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BBC9B" w14:textId="0DFBE2CB" w:rsidR="00651832" w:rsidRPr="005107A8" w:rsidRDefault="005107A8" w:rsidP="005107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07A8">
        <w:rPr>
          <w:rFonts w:ascii="Times New Roman" w:hAnsi="Times New Roman" w:cs="Times New Roman"/>
          <w:b/>
          <w:bCs/>
          <w:sz w:val="40"/>
          <w:szCs w:val="40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</w:t>
      </w:r>
    </w:p>
    <w:p w14:paraId="13384956" w14:textId="71622113" w:rsidR="005107A8" w:rsidRDefault="005107A8"/>
    <w:p w14:paraId="4EB96775" w14:textId="77777777" w:rsidR="005107A8" w:rsidRDefault="005107A8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9C2C314" w14:textId="77777777" w:rsidR="005107A8" w:rsidRDefault="005107A8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</w:t>
      </w:r>
      <w:r w:rsidRPr="000622FF">
        <w:rPr>
          <w:rFonts w:ascii="Times New Roman" w:hAnsi="Times New Roman" w:cs="Times New Roman"/>
          <w:b/>
          <w:sz w:val="28"/>
          <w:szCs w:val="28"/>
        </w:rPr>
        <w:t xml:space="preserve"> нормативной правовой базы</w:t>
      </w:r>
    </w:p>
    <w:p w14:paraId="7FC2AC5B" w14:textId="77777777" w:rsidR="005107A8" w:rsidRPr="000622FF" w:rsidRDefault="005107A8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FF">
        <w:rPr>
          <w:rFonts w:ascii="Times New Roman" w:hAnsi="Times New Roman" w:cs="Times New Roman"/>
          <w:b/>
          <w:sz w:val="28"/>
          <w:szCs w:val="28"/>
        </w:rPr>
        <w:t xml:space="preserve"> в области защиты населения и территорий от ЧС природного и техногенного характера</w:t>
      </w:r>
    </w:p>
    <w:p w14:paraId="6A5B13F2" w14:textId="77777777" w:rsidR="005107A8" w:rsidRPr="000622FF" w:rsidRDefault="005107A8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62" w:type="pct"/>
        <w:tblInd w:w="-601" w:type="dxa"/>
        <w:tblLook w:val="04A0" w:firstRow="1" w:lastRow="0" w:firstColumn="1" w:lastColumn="0" w:noHBand="0" w:noVBand="1"/>
      </w:tblPr>
      <w:tblGrid>
        <w:gridCol w:w="783"/>
        <w:gridCol w:w="15122"/>
      </w:tblGrid>
      <w:tr w:rsidR="005107A8" w:rsidRPr="000622FF" w14:paraId="1096E14B" w14:textId="77777777" w:rsidTr="0060193C">
        <w:tc>
          <w:tcPr>
            <w:tcW w:w="246" w:type="pct"/>
            <w:vAlign w:val="center"/>
          </w:tcPr>
          <w:p w14:paraId="4319128A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54" w:type="pct"/>
            <w:vAlign w:val="center"/>
          </w:tcPr>
          <w:p w14:paraId="33E919FD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рекомендованного НПА</w:t>
            </w:r>
          </w:p>
        </w:tc>
      </w:tr>
      <w:tr w:rsidR="005107A8" w:rsidRPr="000622FF" w14:paraId="48506B83" w14:textId="77777777" w:rsidTr="0060193C">
        <w:tc>
          <w:tcPr>
            <w:tcW w:w="246" w:type="pct"/>
            <w:vAlign w:val="center"/>
          </w:tcPr>
          <w:p w14:paraId="074DC0AF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pct"/>
            <w:vAlign w:val="center"/>
          </w:tcPr>
          <w:p w14:paraId="4CE5A329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Закон о защите населения и территорий от чрезвычайных ситуаций</w:t>
            </w:r>
          </w:p>
          <w:p w14:paraId="20B12E78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21.12.1994 N 68-ФЗ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5107A8" w:rsidRPr="000622FF" w14:paraId="17E96A21" w14:textId="77777777" w:rsidTr="0060193C">
        <w:tc>
          <w:tcPr>
            <w:tcW w:w="246" w:type="pct"/>
            <w:vAlign w:val="center"/>
          </w:tcPr>
          <w:p w14:paraId="50396A17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pct"/>
            <w:vAlign w:val="center"/>
          </w:tcPr>
          <w:p w14:paraId="45A7C49B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территориальной подсистеме единой государственной системы предупреждения и ликвидации чрезвычайных ситуаций субъекта Российской Федерации</w:t>
            </w:r>
          </w:p>
          <w:p w14:paraId="502E3664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РФ от 30.12.2003 N 794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3E5B973B" w14:textId="77777777" w:rsidTr="0060193C">
        <w:tc>
          <w:tcPr>
            <w:tcW w:w="246" w:type="pct"/>
            <w:vAlign w:val="center"/>
          </w:tcPr>
          <w:p w14:paraId="7099389F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pct"/>
            <w:vAlign w:val="center"/>
          </w:tcPr>
          <w:p w14:paraId="411E1449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 организации подготовки населения способам защиты и действиям в чрезвычайных ситуациях</w:t>
            </w:r>
          </w:p>
          <w:p w14:paraId="39FD1D58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641E7A">
              <w:rPr>
                <w:rFonts w:ascii="Times New Roman" w:hAnsi="Times New Roman" w:cs="Times New Roman"/>
                <w:sz w:val="28"/>
                <w:szCs w:val="28"/>
              </w:rPr>
              <w:t>от 18 сентября 2020 года N 1485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41E7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07A8" w:rsidRPr="000622FF" w14:paraId="119A1578" w14:textId="77777777" w:rsidTr="0060193C">
        <w:trPr>
          <w:trHeight w:val="252"/>
        </w:trPr>
        <w:tc>
          <w:tcPr>
            <w:tcW w:w="246" w:type="pct"/>
            <w:vAlign w:val="center"/>
          </w:tcPr>
          <w:p w14:paraId="5AC5793D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pct"/>
            <w:vAlign w:val="center"/>
          </w:tcPr>
          <w:p w14:paraId="64C90BF3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эвакуационных мероприятий при чрезвычайных ситуациях природного и техногенного характера</w:t>
            </w:r>
          </w:p>
          <w:p w14:paraId="0948600C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 Р 22.3.17-2020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C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в чрезвычайных ситуациях. Планирование мероприятий по эвакуации и рассредоточению населения при угрозе и возникновении чрезвычайных ситуаций. Основные положения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CD0BF80" w14:textId="77777777" w:rsidR="006F7353" w:rsidRDefault="006F7353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DC4D9C" w14:textId="3899514D" w:rsidR="006F7353" w:rsidRPr="000622FF" w:rsidRDefault="006F7353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7A8" w:rsidRPr="000622FF" w14:paraId="21E0B6AF" w14:textId="77777777" w:rsidTr="0060193C">
        <w:tc>
          <w:tcPr>
            <w:tcW w:w="246" w:type="pct"/>
            <w:vAlign w:val="center"/>
          </w:tcPr>
          <w:p w14:paraId="5F364E1F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54" w:type="pct"/>
            <w:vAlign w:val="center"/>
          </w:tcPr>
          <w:p w14:paraId="415FD793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системе оповещения и информирования населения об угрозе возникновения чрезвычайных ситуаций</w:t>
            </w:r>
          </w:p>
          <w:p w14:paraId="14DDF3DA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№ 578/365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D7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системах оповещения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65642E0F" w14:textId="77777777" w:rsidTr="0060193C">
        <w:trPr>
          <w:trHeight w:val="387"/>
        </w:trPr>
        <w:tc>
          <w:tcPr>
            <w:tcW w:w="246" w:type="pct"/>
            <w:vAlign w:val="center"/>
          </w:tcPr>
          <w:p w14:paraId="44CD0BCD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pct"/>
            <w:vAlign w:val="center"/>
          </w:tcPr>
          <w:p w14:paraId="094A821B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 осуществлении сбора и обмена информацией в области защиты населения от чрезвычайных ситуаций в субъекте Российской Федерации</w:t>
            </w:r>
          </w:p>
          <w:p w14:paraId="4721591B" w14:textId="49988385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3B5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24.03.1997 г. № 334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</w:tr>
      <w:tr w:rsidR="005107A8" w:rsidRPr="000622FF" w14:paraId="18F3A43C" w14:textId="77777777" w:rsidTr="0060193C">
        <w:tc>
          <w:tcPr>
            <w:tcW w:w="246" w:type="pct"/>
            <w:vAlign w:val="center"/>
          </w:tcPr>
          <w:p w14:paraId="4F47D9B4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4" w:type="pct"/>
            <w:vAlign w:val="center"/>
          </w:tcPr>
          <w:p w14:paraId="1277A995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поддержании общественного порядка в чрезвычайных ситуациях</w:t>
            </w:r>
          </w:p>
          <w:p w14:paraId="13B16EC8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02.04.2020 № 417 «</w:t>
            </w:r>
            <w:r w:rsidRPr="00B8150B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07A8" w:rsidRPr="000622FF" w14:paraId="444EE8CA" w14:textId="77777777" w:rsidTr="0060193C">
        <w:tc>
          <w:tcPr>
            <w:tcW w:w="246" w:type="pct"/>
            <w:vAlign w:val="center"/>
          </w:tcPr>
          <w:p w14:paraId="55F04067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4" w:type="pct"/>
            <w:vAlign w:val="center"/>
          </w:tcPr>
          <w:p w14:paraId="7CE38881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создании резервов финансовых и материальных ресурсов для ликвидации чрезвычайных ситуаций</w:t>
            </w:r>
          </w:p>
          <w:p w14:paraId="3FF8BBF1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25 </w:t>
            </w: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21.12.1994 N 68-ФЗ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36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560B8E25" w14:textId="77777777" w:rsidTr="0060193C">
        <w:tc>
          <w:tcPr>
            <w:tcW w:w="246" w:type="pct"/>
            <w:vAlign w:val="center"/>
          </w:tcPr>
          <w:p w14:paraId="224557DD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4" w:type="pct"/>
            <w:vAlign w:val="center"/>
          </w:tcPr>
          <w:p w14:paraId="594881E4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мероприятиях по повышению устойчивости функционирования организаций, предприятий и учреждений в чрезвычайных ситуациях</w:t>
            </w:r>
          </w:p>
          <w:p w14:paraId="4DABE20B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 Р 22.2.12-2020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A1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в чрезвычайных ситуациях. Повышение устойчивости функционирования организаций в чрезвычайных ситуациях. Основные положения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366EC2D9" w14:textId="77777777" w:rsidTr="0060193C">
        <w:tc>
          <w:tcPr>
            <w:tcW w:w="246" w:type="pct"/>
            <w:vAlign w:val="center"/>
          </w:tcPr>
          <w:p w14:paraId="14590C98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4" w:type="pct"/>
            <w:vAlign w:val="center"/>
          </w:tcPr>
          <w:p w14:paraId="3744CCF4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 организации, составе, порядке деятельности сил и средств территориальной подсистемы единой государственной системы предупреждения и ликвидации чрезвычайных ситуаций</w:t>
            </w:r>
          </w:p>
          <w:p w14:paraId="65778D25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4 положения</w:t>
            </w: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Правительства РФ от 30.12.2003 N 794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E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5DE0E814" w14:textId="77777777" w:rsidTr="0060193C">
        <w:tc>
          <w:tcPr>
            <w:tcW w:w="246" w:type="pct"/>
            <w:vAlign w:val="center"/>
          </w:tcPr>
          <w:p w14:paraId="5235C2B7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4" w:type="pct"/>
            <w:vAlign w:val="center"/>
          </w:tcPr>
          <w:p w14:paraId="737BD60C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  <w:p w14:paraId="61ED0B8C" w14:textId="6FF68C29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582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 января 2003 года N 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2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Правительственной комиссии по предупреждению и ликвидации чрезвычайных ситуаций и обеспечению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:rsidRPr="000622FF" w14:paraId="5CD2FD33" w14:textId="77777777" w:rsidTr="0060193C">
        <w:tc>
          <w:tcPr>
            <w:tcW w:w="246" w:type="pct"/>
            <w:vAlign w:val="center"/>
          </w:tcPr>
          <w:p w14:paraId="18342886" w14:textId="77777777" w:rsidR="005107A8" w:rsidRPr="000622FF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54" w:type="pct"/>
            <w:vAlign w:val="center"/>
          </w:tcPr>
          <w:p w14:paraId="24036DAE" w14:textId="77777777" w:rsidR="005107A8" w:rsidRPr="00C257DA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257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государственной программе субъекта Российской Федерации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  <w:p w14:paraId="32936D40" w14:textId="77777777" w:rsidR="005107A8" w:rsidRPr="000622FF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25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 апреля 2014 года N 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25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государственной программе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25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»»</w:t>
            </w:r>
          </w:p>
        </w:tc>
      </w:tr>
    </w:tbl>
    <w:p w14:paraId="25487C46" w14:textId="77777777" w:rsidR="005107A8" w:rsidRPr="008425EC" w:rsidRDefault="005107A8" w:rsidP="00510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9BBA44" w14:textId="0A9E4D7D" w:rsidR="005107A8" w:rsidRDefault="005107A8"/>
    <w:p w14:paraId="760F6350" w14:textId="4761E907" w:rsidR="005107A8" w:rsidRDefault="005107A8"/>
    <w:p w14:paraId="123579DA" w14:textId="28905E8A" w:rsidR="005107A8" w:rsidRDefault="005107A8"/>
    <w:p w14:paraId="45878C67" w14:textId="7C223510" w:rsidR="005107A8" w:rsidRDefault="005107A8"/>
    <w:p w14:paraId="475AAB5C" w14:textId="123F45E3" w:rsidR="005107A8" w:rsidRDefault="005107A8"/>
    <w:p w14:paraId="2068E185" w14:textId="72A06CCD" w:rsidR="005107A8" w:rsidRDefault="005107A8"/>
    <w:p w14:paraId="0F7AEB3D" w14:textId="799F32E3" w:rsidR="005107A8" w:rsidRDefault="005107A8"/>
    <w:p w14:paraId="6B70235A" w14:textId="48091B52" w:rsidR="005107A8" w:rsidRDefault="005107A8"/>
    <w:p w14:paraId="2069FAB9" w14:textId="1CC44E32" w:rsidR="005107A8" w:rsidRDefault="005107A8"/>
    <w:p w14:paraId="31F8967A" w14:textId="28B196A5" w:rsidR="005107A8" w:rsidRDefault="005107A8"/>
    <w:p w14:paraId="3FED06FE" w14:textId="033209F4" w:rsidR="005107A8" w:rsidRDefault="005107A8"/>
    <w:p w14:paraId="31B49AA7" w14:textId="789DB74F" w:rsidR="005107A8" w:rsidRDefault="005107A8"/>
    <w:p w14:paraId="558E3CD8" w14:textId="4CC12114" w:rsidR="005107A8" w:rsidRDefault="005107A8"/>
    <w:p w14:paraId="281EEAB6" w14:textId="606BF675" w:rsidR="005107A8" w:rsidRDefault="005107A8"/>
    <w:p w14:paraId="28DAC032" w14:textId="6B0C01E6" w:rsidR="006F7353" w:rsidRDefault="006F7353"/>
    <w:p w14:paraId="46B1B630" w14:textId="77777777" w:rsidR="006F7353" w:rsidRDefault="006F7353">
      <w:bookmarkStart w:id="0" w:name="_GoBack"/>
      <w:bookmarkEnd w:id="0"/>
    </w:p>
    <w:p w14:paraId="52E55F64" w14:textId="1E2AC6B2" w:rsidR="005107A8" w:rsidRDefault="00CA7BC0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107A8">
        <w:rPr>
          <w:rFonts w:ascii="Times New Roman" w:hAnsi="Times New Roman" w:cs="Times New Roman"/>
          <w:b/>
          <w:sz w:val="28"/>
          <w:szCs w:val="28"/>
        </w:rPr>
        <w:t>писок нормативной базы в области ГО</w:t>
      </w:r>
    </w:p>
    <w:p w14:paraId="44895D70" w14:textId="77777777" w:rsidR="005107A8" w:rsidRDefault="005107A8" w:rsidP="0051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62" w:type="pct"/>
        <w:tblInd w:w="-601" w:type="dxa"/>
        <w:tblLook w:val="04A0" w:firstRow="1" w:lastRow="0" w:firstColumn="1" w:lastColumn="0" w:noHBand="0" w:noVBand="1"/>
      </w:tblPr>
      <w:tblGrid>
        <w:gridCol w:w="783"/>
        <w:gridCol w:w="15122"/>
      </w:tblGrid>
      <w:tr w:rsidR="005107A8" w14:paraId="38F46D00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0EB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E266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рекомендованного НПА</w:t>
            </w:r>
          </w:p>
        </w:tc>
      </w:tr>
      <w:tr w:rsidR="005107A8" w14:paraId="0E0293C2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BEA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B5A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Закон о гражданской обороне субъекта Российской Федерации</w:t>
            </w:r>
          </w:p>
          <w:p w14:paraId="62EBE023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12.02.1998 N 28-ФЗ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D7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гражданской обороне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D7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107A8" w14:paraId="1DAB3F93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2251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30AD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 утверждении Положения об организации и ведении гражданской обороны в субъекте Российской Федерации</w:t>
            </w:r>
          </w:p>
          <w:p w14:paraId="3CA83FFA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ноября 2007 года N 804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гражданской обороне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14:paraId="7A683E56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B781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A62E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планировании мероприятий по гражданской обороне в субъекте Российской Федерации</w:t>
            </w:r>
          </w:p>
          <w:p w14:paraId="37921624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ноября 2007 года N 804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гражданской обороне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14:paraId="0706FD75" w14:textId="77777777" w:rsidTr="0060193C">
        <w:trPr>
          <w:trHeight w:val="2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297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C63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создании сил гражданской обороны и поддержании их готовности к действиям</w:t>
            </w:r>
          </w:p>
          <w:p w14:paraId="222BD7EA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ноября 2007 года N 804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95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гражданской обороне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14:paraId="49AC2A88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35FD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57F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подготовке населения в области гражданской обороны</w:t>
            </w:r>
          </w:p>
          <w:p w14:paraId="0259CA22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70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ноября 2000 года N 841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70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подготовке населения в области гражданской обороны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14:paraId="2BA1FCFA" w14:textId="77777777" w:rsidTr="0060193C">
        <w:trPr>
          <w:trHeight w:val="38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561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F024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 организации эвакуации населения, материальных и культурных ценностей в безопасные районы</w:t>
            </w:r>
          </w:p>
          <w:p w14:paraId="7268701D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9E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22 июня 2004 г. № 303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E7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эвакуации населения, материальных и культурных ценностей в безопасные районы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107A8" w14:paraId="153612F0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0CA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C12D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создании комиссии по повышению устойчивости функционирования организаций в военное время</w:t>
            </w:r>
          </w:p>
          <w:p w14:paraId="2DB1B33E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5A">
              <w:rPr>
                <w:rFonts w:ascii="Times New Roman" w:hAnsi="Times New Roman" w:cs="Times New Roman"/>
                <w:sz w:val="28"/>
                <w:szCs w:val="28"/>
              </w:rPr>
              <w:t>ГОСТ Р 22.2.12-2020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455A">
              <w:rPr>
                <w:rFonts w:ascii="Times New Roman" w:hAnsi="Times New Roman" w:cs="Times New Roman"/>
                <w:sz w:val="28"/>
                <w:szCs w:val="28"/>
              </w:rPr>
              <w:t>Безопасность в чрезвычайных ситуациях. Повышение устойчивости функционирования организаций в чрезвычайных ситуациях. Основные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07A8" w14:paraId="1E4DDE55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A9E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98A" w14:textId="77777777" w:rsidR="005107A8" w:rsidRPr="002A1C8E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A1C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создании, содержании и использовании запасов материально-технических, продовольственных медицинских и иных средств для обеспечения мероприятий по гражданской обороне</w:t>
            </w:r>
          </w:p>
          <w:p w14:paraId="78959A50" w14:textId="77777777" w:rsidR="005107A8" w:rsidRPr="002A1C8E" w:rsidRDefault="005107A8" w:rsidP="00601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МЧС России от 15 мая 2012 года N 43-2762-14 «О направлении Методических рекомендаций по определению номенклатуры и объемов, создаваемых в целях гражданской обороны запасов материально-технических, </w:t>
            </w:r>
            <w:r w:rsidRPr="002A1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организациями»</w:t>
            </w:r>
          </w:p>
        </w:tc>
      </w:tr>
      <w:tr w:rsidR="005107A8" w14:paraId="27CA2D79" w14:textId="77777777" w:rsidTr="0060193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32AE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01D9" w14:textId="77777777" w:rsidR="005107A8" w:rsidRDefault="005107A8" w:rsidP="006019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14:paraId="3A93A3FF" w14:textId="77777777" w:rsidR="005107A8" w:rsidRPr="000C0F63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№ 578/365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D7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системах оповещения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D073006" w14:textId="77777777" w:rsidR="005107A8" w:rsidRDefault="005107A8" w:rsidP="006019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D4CD64" w14:textId="77777777" w:rsidR="005107A8" w:rsidRDefault="005107A8"/>
    <w:sectPr w:rsidR="005107A8" w:rsidSect="00510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71"/>
    <w:rsid w:val="003E0071"/>
    <w:rsid w:val="005107A8"/>
    <w:rsid w:val="00651832"/>
    <w:rsid w:val="006F7353"/>
    <w:rsid w:val="00C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4605"/>
  <w15:chartTrackingRefBased/>
  <w15:docId w15:val="{0E98DF55-4921-4884-9C09-C3FE570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 и ПН</dc:creator>
  <cp:keywords/>
  <dc:description/>
  <cp:lastModifiedBy>Бондарь Николай Сергеевич</cp:lastModifiedBy>
  <cp:revision>4</cp:revision>
  <dcterms:created xsi:type="dcterms:W3CDTF">2021-12-20T14:51:00Z</dcterms:created>
  <dcterms:modified xsi:type="dcterms:W3CDTF">2021-12-21T06:20:00Z</dcterms:modified>
</cp:coreProperties>
</file>