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37E" w:rsidRPr="00C6101D" w:rsidRDefault="00F7137E" w:rsidP="00D67C47">
      <w:pPr>
        <w:tabs>
          <w:tab w:val="left" w:pos="3060"/>
        </w:tabs>
        <w:jc w:val="center"/>
        <w:rPr>
          <w:rFonts w:ascii="Times New Roman" w:hAnsi="Times New Roman"/>
          <w:b/>
          <w:sz w:val="24"/>
          <w:szCs w:val="24"/>
        </w:rPr>
      </w:pPr>
      <w:bookmarkStart w:id="0" w:name="_GoBack"/>
      <w:bookmarkEnd w:id="0"/>
      <w:r w:rsidRPr="00C6101D">
        <w:rPr>
          <w:rFonts w:ascii="Times New Roman" w:hAnsi="Times New Roman"/>
          <w:b/>
          <w:sz w:val="24"/>
          <w:szCs w:val="24"/>
        </w:rPr>
        <w:t>Раздел 1 «Организационная структура субъектов бюджетной отчетности»</w:t>
      </w:r>
    </w:p>
    <w:tbl>
      <w:tblPr>
        <w:tblpPr w:leftFromText="180" w:rightFromText="180" w:vertAnchor="page" w:horzAnchor="margin" w:tblpY="631"/>
        <w:tblW w:w="10008" w:type="dxa"/>
        <w:tblLook w:val="00A0" w:firstRow="1" w:lastRow="0" w:firstColumn="1" w:lastColumn="0" w:noHBand="0" w:noVBand="0"/>
      </w:tblPr>
      <w:tblGrid>
        <w:gridCol w:w="1215"/>
        <w:gridCol w:w="895"/>
        <w:gridCol w:w="5258"/>
        <w:gridCol w:w="1100"/>
        <w:gridCol w:w="1540"/>
      </w:tblGrid>
      <w:tr w:rsidR="00F7137E" w:rsidRPr="00C6101D" w:rsidTr="00200810">
        <w:trPr>
          <w:trHeight w:val="370"/>
        </w:trPr>
        <w:tc>
          <w:tcPr>
            <w:tcW w:w="8468" w:type="dxa"/>
            <w:gridSpan w:val="4"/>
            <w:tcBorders>
              <w:top w:val="nil"/>
              <w:left w:val="nil"/>
              <w:bottom w:val="nil"/>
              <w:right w:val="single" w:sz="4" w:space="0" w:color="000000"/>
            </w:tcBorders>
            <w:shd w:val="clear" w:color="000000" w:fill="FFFFFF"/>
            <w:noWrap/>
            <w:vAlign w:val="bottom"/>
          </w:tcPr>
          <w:p w:rsidR="00F7137E" w:rsidRPr="00C6101D" w:rsidRDefault="00F7137E" w:rsidP="00991D98">
            <w:pPr>
              <w:spacing w:after="0" w:line="240" w:lineRule="auto"/>
              <w:jc w:val="center"/>
              <w:rPr>
                <w:rFonts w:ascii="Times New Roman" w:hAnsi="Times New Roman"/>
                <w:b/>
                <w:bCs/>
                <w:sz w:val="20"/>
                <w:szCs w:val="20"/>
                <w:lang w:eastAsia="ru-RU"/>
              </w:rPr>
            </w:pPr>
            <w:r w:rsidRPr="00C6101D">
              <w:rPr>
                <w:rFonts w:ascii="Times New Roman" w:hAnsi="Times New Roman"/>
                <w:b/>
                <w:bCs/>
                <w:sz w:val="20"/>
                <w:szCs w:val="20"/>
                <w:lang w:eastAsia="ru-RU"/>
              </w:rPr>
              <w:t>ПОЯСНИТЕЛЬНАЯ ЗАПИСКА</w:t>
            </w:r>
          </w:p>
        </w:tc>
        <w:tc>
          <w:tcPr>
            <w:tcW w:w="1540" w:type="dxa"/>
            <w:tcBorders>
              <w:top w:val="single" w:sz="4" w:space="0" w:color="auto"/>
              <w:left w:val="nil"/>
              <w:bottom w:val="single" w:sz="8" w:space="0" w:color="auto"/>
              <w:right w:val="single" w:sz="4" w:space="0" w:color="000000"/>
            </w:tcBorders>
            <w:shd w:val="clear" w:color="000000" w:fill="FFFFFF"/>
            <w:noWrap/>
            <w:vAlign w:val="center"/>
          </w:tcPr>
          <w:p w:rsidR="00F7137E" w:rsidRPr="00C6101D" w:rsidRDefault="00F7137E" w:rsidP="00991D98">
            <w:pPr>
              <w:spacing w:after="0" w:line="240" w:lineRule="auto"/>
              <w:jc w:val="center"/>
              <w:rPr>
                <w:rFonts w:ascii="Times New Roman" w:hAnsi="Times New Roman"/>
                <w:sz w:val="16"/>
                <w:szCs w:val="16"/>
                <w:lang w:eastAsia="ru-RU"/>
              </w:rPr>
            </w:pPr>
            <w:r w:rsidRPr="00C6101D">
              <w:rPr>
                <w:rFonts w:ascii="Times New Roman" w:hAnsi="Times New Roman"/>
                <w:sz w:val="16"/>
                <w:szCs w:val="16"/>
                <w:lang w:eastAsia="ru-RU"/>
              </w:rPr>
              <w:t>КОДЫ</w:t>
            </w:r>
          </w:p>
        </w:tc>
      </w:tr>
      <w:tr w:rsidR="00F7137E" w:rsidRPr="00C6101D" w:rsidTr="00200810">
        <w:trPr>
          <w:trHeight w:val="277"/>
        </w:trPr>
        <w:tc>
          <w:tcPr>
            <w:tcW w:w="8468" w:type="dxa"/>
            <w:gridSpan w:val="4"/>
            <w:tcBorders>
              <w:top w:val="nil"/>
              <w:left w:val="nil"/>
              <w:bottom w:val="nil"/>
              <w:right w:val="single" w:sz="8" w:space="0" w:color="000000"/>
            </w:tcBorders>
            <w:shd w:val="clear" w:color="000000" w:fill="FFFFFF"/>
            <w:noWrap/>
            <w:vAlign w:val="bottom"/>
          </w:tcPr>
          <w:p w:rsidR="00F7137E" w:rsidRPr="00C6101D" w:rsidRDefault="00F7137E" w:rsidP="007A483F">
            <w:pPr>
              <w:spacing w:after="0" w:line="240" w:lineRule="auto"/>
              <w:jc w:val="center"/>
              <w:rPr>
                <w:rFonts w:ascii="Times New Roman" w:hAnsi="Times New Roman"/>
                <w:b/>
                <w:bCs/>
                <w:sz w:val="20"/>
                <w:szCs w:val="20"/>
                <w:lang w:eastAsia="ru-RU"/>
              </w:rPr>
            </w:pPr>
            <w:r w:rsidRPr="00C6101D">
              <w:rPr>
                <w:rFonts w:ascii="Times New Roman" w:hAnsi="Times New Roman"/>
                <w:b/>
                <w:bCs/>
                <w:sz w:val="20"/>
                <w:szCs w:val="20"/>
                <w:lang w:eastAsia="ru-RU"/>
              </w:rPr>
              <w:t>на 1 января 2019 года</w:t>
            </w:r>
          </w:p>
        </w:tc>
        <w:tc>
          <w:tcPr>
            <w:tcW w:w="1540" w:type="dxa"/>
            <w:tcBorders>
              <w:top w:val="single" w:sz="8" w:space="0" w:color="auto"/>
              <w:left w:val="nil"/>
              <w:bottom w:val="single" w:sz="4" w:space="0" w:color="auto"/>
              <w:right w:val="single" w:sz="8" w:space="0" w:color="000000"/>
            </w:tcBorders>
            <w:shd w:val="clear" w:color="000000" w:fill="FFFFFF"/>
            <w:noWrap/>
            <w:vAlign w:val="center"/>
          </w:tcPr>
          <w:p w:rsidR="00F7137E" w:rsidRPr="00C6101D" w:rsidRDefault="00F7137E" w:rsidP="00991D98">
            <w:pPr>
              <w:spacing w:after="0" w:line="240" w:lineRule="auto"/>
              <w:jc w:val="center"/>
              <w:rPr>
                <w:rFonts w:ascii="Times New Roman" w:hAnsi="Times New Roman"/>
                <w:sz w:val="16"/>
                <w:szCs w:val="16"/>
                <w:lang w:eastAsia="ru-RU"/>
              </w:rPr>
            </w:pPr>
            <w:r w:rsidRPr="00C6101D">
              <w:rPr>
                <w:rFonts w:ascii="Times New Roman" w:hAnsi="Times New Roman"/>
                <w:sz w:val="16"/>
                <w:szCs w:val="16"/>
                <w:lang w:eastAsia="ru-RU"/>
              </w:rPr>
              <w:t>0503160</w:t>
            </w:r>
          </w:p>
        </w:tc>
      </w:tr>
      <w:tr w:rsidR="00F7137E" w:rsidRPr="00C6101D" w:rsidTr="00200810">
        <w:trPr>
          <w:trHeight w:val="251"/>
        </w:trPr>
        <w:tc>
          <w:tcPr>
            <w:tcW w:w="1215"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 </w:t>
            </w:r>
          </w:p>
        </w:tc>
        <w:tc>
          <w:tcPr>
            <w:tcW w:w="895"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 </w:t>
            </w:r>
          </w:p>
        </w:tc>
        <w:tc>
          <w:tcPr>
            <w:tcW w:w="5258"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 </w:t>
            </w:r>
          </w:p>
        </w:tc>
        <w:tc>
          <w:tcPr>
            <w:tcW w:w="1100"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jc w:val="right"/>
              <w:rPr>
                <w:rFonts w:ascii="Times New Roman" w:hAnsi="Times New Roman"/>
                <w:sz w:val="16"/>
                <w:szCs w:val="16"/>
                <w:lang w:eastAsia="ru-RU"/>
              </w:rPr>
            </w:pPr>
            <w:r w:rsidRPr="00C6101D">
              <w:rPr>
                <w:rFonts w:ascii="Times New Roman" w:hAnsi="Times New Roman"/>
                <w:sz w:val="16"/>
                <w:szCs w:val="16"/>
                <w:lang w:eastAsia="ru-RU"/>
              </w:rPr>
              <w:t> </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center"/>
          </w:tcPr>
          <w:p w:rsidR="00F7137E" w:rsidRPr="00C6101D" w:rsidRDefault="00F7137E" w:rsidP="00991D98">
            <w:pPr>
              <w:spacing w:after="0" w:line="240" w:lineRule="auto"/>
              <w:jc w:val="center"/>
              <w:rPr>
                <w:rFonts w:ascii="Times New Roman" w:hAnsi="Times New Roman"/>
                <w:sz w:val="16"/>
                <w:szCs w:val="16"/>
                <w:lang w:eastAsia="ru-RU"/>
              </w:rPr>
            </w:pPr>
            <w:r w:rsidRPr="00C6101D">
              <w:rPr>
                <w:rFonts w:ascii="Times New Roman" w:hAnsi="Times New Roman"/>
                <w:sz w:val="16"/>
                <w:szCs w:val="16"/>
                <w:lang w:eastAsia="ru-RU"/>
              </w:rPr>
              <w:t>01.01.2019</w:t>
            </w:r>
          </w:p>
          <w:p w:rsidR="00F7137E" w:rsidRPr="00C6101D" w:rsidRDefault="00F7137E" w:rsidP="00991D98">
            <w:pPr>
              <w:spacing w:after="0" w:line="240" w:lineRule="auto"/>
              <w:jc w:val="center"/>
              <w:rPr>
                <w:rFonts w:ascii="Times New Roman" w:hAnsi="Times New Roman"/>
                <w:sz w:val="16"/>
                <w:szCs w:val="16"/>
                <w:lang w:eastAsia="ru-RU"/>
              </w:rPr>
            </w:pPr>
          </w:p>
        </w:tc>
      </w:tr>
      <w:tr w:rsidR="00F7137E" w:rsidRPr="00C6101D" w:rsidTr="00200810">
        <w:trPr>
          <w:trHeight w:val="1334"/>
        </w:trPr>
        <w:tc>
          <w:tcPr>
            <w:tcW w:w="2110" w:type="dxa"/>
            <w:gridSpan w:val="2"/>
            <w:tcBorders>
              <w:top w:val="nil"/>
              <w:left w:val="nil"/>
              <w:bottom w:val="nil"/>
              <w:right w:val="nil"/>
            </w:tcBorders>
            <w:shd w:val="clear" w:color="000000" w:fill="FFFFFF"/>
            <w:vAlign w:val="center"/>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 xml:space="preserve">Главный распорядитель, распорядитель, получатель бюджетных средств,   </w:t>
            </w:r>
            <w:r w:rsidRPr="00C6101D">
              <w:rPr>
                <w:rFonts w:ascii="Times New Roman" w:hAnsi="Times New Roman"/>
                <w:sz w:val="16"/>
                <w:szCs w:val="16"/>
                <w:lang w:eastAsia="ru-RU"/>
              </w:rPr>
              <w:br/>
              <w:t xml:space="preserve">главный администратор, администратор доходов бюджета,     </w:t>
            </w:r>
            <w:r w:rsidRPr="00C6101D">
              <w:rPr>
                <w:rFonts w:ascii="Times New Roman" w:hAnsi="Times New Roman"/>
                <w:sz w:val="16"/>
                <w:szCs w:val="16"/>
                <w:lang w:eastAsia="ru-RU"/>
              </w:rPr>
              <w:br/>
              <w:t xml:space="preserve">главный администратор, администратор источников     </w:t>
            </w:r>
            <w:r w:rsidRPr="00C6101D">
              <w:rPr>
                <w:rFonts w:ascii="Times New Roman" w:hAnsi="Times New Roman"/>
                <w:sz w:val="16"/>
                <w:szCs w:val="16"/>
                <w:lang w:eastAsia="ru-RU"/>
              </w:rPr>
              <w:br/>
              <w:t xml:space="preserve">финансирования дефицита бюджета </w:t>
            </w:r>
          </w:p>
        </w:tc>
        <w:tc>
          <w:tcPr>
            <w:tcW w:w="5258" w:type="dxa"/>
            <w:tcBorders>
              <w:top w:val="nil"/>
              <w:left w:val="nil"/>
              <w:bottom w:val="single" w:sz="4" w:space="0" w:color="auto"/>
              <w:right w:val="nil"/>
            </w:tcBorders>
            <w:shd w:val="clear" w:color="000000" w:fill="FFFFFF"/>
            <w:vAlign w:val="bottom"/>
          </w:tcPr>
          <w:p w:rsidR="00F7137E" w:rsidRPr="00C6101D" w:rsidRDefault="00F7137E" w:rsidP="00991D98">
            <w:pPr>
              <w:spacing w:after="0" w:line="240" w:lineRule="auto"/>
              <w:rPr>
                <w:rFonts w:ascii="Times New Roman" w:hAnsi="Times New Roman"/>
                <w:sz w:val="20"/>
                <w:szCs w:val="20"/>
                <w:lang w:eastAsia="ru-RU"/>
              </w:rPr>
            </w:pPr>
            <w:r w:rsidRPr="00C6101D">
              <w:rPr>
                <w:rFonts w:ascii="Times New Roman" w:hAnsi="Times New Roman"/>
                <w:sz w:val="20"/>
                <w:szCs w:val="20"/>
                <w:lang w:eastAsia="ru-RU"/>
              </w:rPr>
              <w:t>Главное управление МЧС России по Тверской области</w:t>
            </w:r>
          </w:p>
        </w:tc>
        <w:tc>
          <w:tcPr>
            <w:tcW w:w="1100"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jc w:val="right"/>
              <w:rPr>
                <w:rFonts w:ascii="Times New Roman" w:hAnsi="Times New Roman"/>
                <w:sz w:val="16"/>
                <w:szCs w:val="16"/>
                <w:lang w:eastAsia="ru-RU"/>
              </w:rPr>
            </w:pPr>
            <w:r w:rsidRPr="00C6101D">
              <w:rPr>
                <w:rFonts w:ascii="Times New Roman" w:hAnsi="Times New Roman"/>
                <w:sz w:val="16"/>
                <w:szCs w:val="16"/>
                <w:lang w:eastAsia="ru-RU"/>
              </w:rPr>
              <w:t>по ОКПО</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bottom"/>
          </w:tcPr>
          <w:p w:rsidR="00F7137E" w:rsidRPr="00C6101D" w:rsidRDefault="00F7137E" w:rsidP="00991D98">
            <w:pPr>
              <w:spacing w:after="0" w:line="240" w:lineRule="auto"/>
              <w:jc w:val="center"/>
              <w:rPr>
                <w:rFonts w:ascii="Times New Roman" w:hAnsi="Times New Roman"/>
                <w:sz w:val="16"/>
                <w:szCs w:val="16"/>
                <w:lang w:eastAsia="ru-RU"/>
              </w:rPr>
            </w:pPr>
            <w:r w:rsidRPr="00C6101D">
              <w:rPr>
                <w:rFonts w:ascii="Times New Roman" w:hAnsi="Times New Roman"/>
                <w:sz w:val="16"/>
                <w:szCs w:val="16"/>
                <w:lang w:eastAsia="ru-RU"/>
              </w:rPr>
              <w:t>08928664</w:t>
            </w:r>
          </w:p>
        </w:tc>
      </w:tr>
      <w:tr w:rsidR="00F7137E" w:rsidRPr="00C6101D" w:rsidTr="00200810">
        <w:trPr>
          <w:trHeight w:val="251"/>
        </w:trPr>
        <w:tc>
          <w:tcPr>
            <w:tcW w:w="2110" w:type="dxa"/>
            <w:gridSpan w:val="2"/>
            <w:tcBorders>
              <w:top w:val="nil"/>
              <w:left w:val="nil"/>
              <w:bottom w:val="nil"/>
              <w:right w:val="nil"/>
            </w:tcBorders>
            <w:shd w:val="clear" w:color="000000" w:fill="FFFFFF"/>
            <w:noWrap/>
            <w:vAlign w:val="center"/>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Наименование бюджета</w:t>
            </w:r>
          </w:p>
        </w:tc>
        <w:tc>
          <w:tcPr>
            <w:tcW w:w="5258" w:type="dxa"/>
            <w:tcBorders>
              <w:top w:val="nil"/>
              <w:left w:val="nil"/>
              <w:bottom w:val="nil"/>
              <w:right w:val="nil"/>
            </w:tcBorders>
            <w:shd w:val="clear" w:color="000000" w:fill="FFFFFF"/>
            <w:vAlign w:val="bottom"/>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 </w:t>
            </w:r>
          </w:p>
        </w:tc>
        <w:tc>
          <w:tcPr>
            <w:tcW w:w="1100" w:type="dxa"/>
            <w:tcBorders>
              <w:top w:val="nil"/>
              <w:left w:val="nil"/>
              <w:bottom w:val="nil"/>
              <w:right w:val="single" w:sz="8" w:space="0" w:color="auto"/>
            </w:tcBorders>
            <w:shd w:val="clear" w:color="000000" w:fill="FFFFFF"/>
            <w:noWrap/>
            <w:vAlign w:val="bottom"/>
          </w:tcPr>
          <w:p w:rsidR="00F7137E" w:rsidRPr="00C6101D" w:rsidRDefault="00F7137E" w:rsidP="00991D98">
            <w:pPr>
              <w:spacing w:after="0" w:line="240" w:lineRule="auto"/>
              <w:jc w:val="right"/>
              <w:rPr>
                <w:rFonts w:ascii="Times New Roman" w:hAnsi="Times New Roman"/>
                <w:sz w:val="16"/>
                <w:szCs w:val="16"/>
                <w:lang w:eastAsia="ru-RU"/>
              </w:rPr>
            </w:pPr>
            <w:r w:rsidRPr="00C6101D">
              <w:rPr>
                <w:rFonts w:ascii="Times New Roman" w:hAnsi="Times New Roman"/>
                <w:sz w:val="16"/>
                <w:szCs w:val="16"/>
                <w:lang w:eastAsia="ru-RU"/>
              </w:rPr>
              <w:t> </w:t>
            </w:r>
          </w:p>
        </w:tc>
        <w:tc>
          <w:tcPr>
            <w:tcW w:w="1540" w:type="dxa"/>
            <w:tcBorders>
              <w:top w:val="single" w:sz="4" w:space="0" w:color="auto"/>
              <w:left w:val="nil"/>
              <w:bottom w:val="single" w:sz="4" w:space="0" w:color="auto"/>
              <w:right w:val="single" w:sz="8" w:space="0" w:color="000000"/>
            </w:tcBorders>
            <w:shd w:val="clear" w:color="000000" w:fill="FFFFFF"/>
            <w:noWrap/>
            <w:vAlign w:val="bottom"/>
          </w:tcPr>
          <w:p w:rsidR="00F7137E" w:rsidRPr="00C6101D" w:rsidRDefault="00F7137E" w:rsidP="00991D98">
            <w:pPr>
              <w:spacing w:after="0" w:line="240" w:lineRule="auto"/>
              <w:jc w:val="center"/>
              <w:rPr>
                <w:rFonts w:ascii="Times New Roman" w:hAnsi="Times New Roman"/>
                <w:sz w:val="16"/>
                <w:szCs w:val="16"/>
                <w:lang w:eastAsia="ru-RU"/>
              </w:rPr>
            </w:pPr>
          </w:p>
        </w:tc>
      </w:tr>
      <w:tr w:rsidR="00F7137E" w:rsidRPr="00C6101D" w:rsidTr="00200810">
        <w:trPr>
          <w:trHeight w:val="251"/>
        </w:trPr>
        <w:tc>
          <w:tcPr>
            <w:tcW w:w="2110" w:type="dxa"/>
            <w:gridSpan w:val="2"/>
            <w:tcBorders>
              <w:top w:val="nil"/>
              <w:left w:val="nil"/>
              <w:bottom w:val="nil"/>
              <w:right w:val="nil"/>
            </w:tcBorders>
            <w:shd w:val="clear" w:color="000000" w:fill="FFFFFF"/>
            <w:noWrap/>
            <w:vAlign w:val="center"/>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(публично-правового образования)</w:t>
            </w:r>
          </w:p>
        </w:tc>
        <w:tc>
          <w:tcPr>
            <w:tcW w:w="5258" w:type="dxa"/>
            <w:tcBorders>
              <w:top w:val="nil"/>
              <w:left w:val="nil"/>
              <w:bottom w:val="single" w:sz="4" w:space="0" w:color="auto"/>
              <w:right w:val="nil"/>
            </w:tcBorders>
            <w:shd w:val="clear" w:color="000000" w:fill="FFFFFF"/>
            <w:vAlign w:val="bottom"/>
          </w:tcPr>
          <w:p w:rsidR="00F7137E" w:rsidRPr="00C6101D" w:rsidRDefault="00F7137E" w:rsidP="00991D98">
            <w:pPr>
              <w:spacing w:after="0" w:line="240" w:lineRule="auto"/>
              <w:rPr>
                <w:rFonts w:ascii="Times New Roman" w:hAnsi="Times New Roman"/>
                <w:sz w:val="20"/>
                <w:szCs w:val="20"/>
                <w:lang w:eastAsia="ru-RU"/>
              </w:rPr>
            </w:pPr>
            <w:r w:rsidRPr="00C6101D">
              <w:rPr>
                <w:rFonts w:ascii="Times New Roman" w:hAnsi="Times New Roman"/>
                <w:sz w:val="20"/>
                <w:szCs w:val="20"/>
                <w:lang w:eastAsia="ru-RU"/>
              </w:rPr>
              <w:t>Федеральный бюджет</w:t>
            </w:r>
          </w:p>
        </w:tc>
        <w:tc>
          <w:tcPr>
            <w:tcW w:w="1100"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jc w:val="right"/>
              <w:rPr>
                <w:rFonts w:ascii="Times New Roman" w:hAnsi="Times New Roman"/>
                <w:sz w:val="16"/>
                <w:szCs w:val="16"/>
                <w:lang w:eastAsia="ru-RU"/>
              </w:rPr>
            </w:pPr>
            <w:r w:rsidRPr="00C6101D">
              <w:rPr>
                <w:rFonts w:ascii="Times New Roman" w:hAnsi="Times New Roman"/>
                <w:sz w:val="16"/>
                <w:szCs w:val="16"/>
                <w:lang w:eastAsia="ru-RU"/>
              </w:rPr>
              <w:t>по ОКТМО</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center"/>
          </w:tcPr>
          <w:p w:rsidR="00F7137E" w:rsidRPr="00C6101D" w:rsidRDefault="00F7137E" w:rsidP="00991D98">
            <w:pPr>
              <w:spacing w:after="0" w:line="240" w:lineRule="auto"/>
              <w:jc w:val="center"/>
              <w:rPr>
                <w:rFonts w:ascii="Times New Roman" w:hAnsi="Times New Roman"/>
                <w:sz w:val="16"/>
                <w:szCs w:val="16"/>
                <w:lang w:eastAsia="ru-RU"/>
              </w:rPr>
            </w:pPr>
            <w:r w:rsidRPr="00C6101D">
              <w:rPr>
                <w:rFonts w:ascii="Times New Roman" w:hAnsi="Times New Roman"/>
                <w:sz w:val="16"/>
                <w:szCs w:val="16"/>
                <w:lang w:eastAsia="ru-RU"/>
              </w:rPr>
              <w:t>28701000</w:t>
            </w:r>
          </w:p>
        </w:tc>
      </w:tr>
      <w:tr w:rsidR="00F7137E" w:rsidRPr="00C6101D" w:rsidTr="00200810">
        <w:trPr>
          <w:trHeight w:val="536"/>
        </w:trPr>
        <w:tc>
          <w:tcPr>
            <w:tcW w:w="2110" w:type="dxa"/>
            <w:gridSpan w:val="2"/>
            <w:tcBorders>
              <w:top w:val="nil"/>
              <w:left w:val="nil"/>
              <w:bottom w:val="nil"/>
              <w:right w:val="nil"/>
            </w:tcBorders>
            <w:shd w:val="clear" w:color="000000" w:fill="FFFFFF"/>
            <w:noWrap/>
            <w:vAlign w:val="center"/>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Периодичность:  квартальная, годовая</w:t>
            </w:r>
          </w:p>
        </w:tc>
        <w:tc>
          <w:tcPr>
            <w:tcW w:w="5258"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 </w:t>
            </w:r>
          </w:p>
        </w:tc>
        <w:tc>
          <w:tcPr>
            <w:tcW w:w="1100"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jc w:val="right"/>
              <w:rPr>
                <w:rFonts w:ascii="Times New Roman" w:hAnsi="Times New Roman"/>
                <w:sz w:val="16"/>
                <w:szCs w:val="16"/>
                <w:lang w:eastAsia="ru-RU"/>
              </w:rPr>
            </w:pPr>
            <w:r w:rsidRPr="00C6101D">
              <w:rPr>
                <w:rFonts w:ascii="Times New Roman" w:hAnsi="Times New Roman"/>
                <w:sz w:val="16"/>
                <w:szCs w:val="16"/>
                <w:lang w:eastAsia="ru-RU"/>
              </w:rPr>
              <w:t> </w:t>
            </w:r>
          </w:p>
        </w:tc>
        <w:tc>
          <w:tcPr>
            <w:tcW w:w="1540" w:type="dxa"/>
            <w:tcBorders>
              <w:top w:val="single" w:sz="4" w:space="0" w:color="auto"/>
              <w:left w:val="single" w:sz="8" w:space="0" w:color="auto"/>
              <w:bottom w:val="single" w:sz="4" w:space="0" w:color="auto"/>
              <w:right w:val="single" w:sz="8" w:space="0" w:color="000000"/>
            </w:tcBorders>
            <w:shd w:val="clear" w:color="000000" w:fill="FFFFFF"/>
            <w:noWrap/>
            <w:vAlign w:val="center"/>
          </w:tcPr>
          <w:p w:rsidR="00F7137E" w:rsidRPr="00C6101D" w:rsidRDefault="00F7137E" w:rsidP="00991D98">
            <w:pPr>
              <w:spacing w:after="0" w:line="240" w:lineRule="auto"/>
              <w:jc w:val="center"/>
              <w:rPr>
                <w:rFonts w:ascii="Times New Roman" w:hAnsi="Times New Roman"/>
                <w:sz w:val="16"/>
                <w:szCs w:val="16"/>
                <w:lang w:eastAsia="ru-RU"/>
              </w:rPr>
            </w:pPr>
            <w:r w:rsidRPr="00C6101D">
              <w:rPr>
                <w:rFonts w:ascii="Times New Roman" w:hAnsi="Times New Roman"/>
                <w:sz w:val="16"/>
                <w:szCs w:val="16"/>
                <w:lang w:eastAsia="ru-RU"/>
              </w:rPr>
              <w:t> </w:t>
            </w:r>
          </w:p>
        </w:tc>
      </w:tr>
      <w:tr w:rsidR="00F7137E" w:rsidRPr="00C6101D" w:rsidTr="00200810">
        <w:trPr>
          <w:trHeight w:val="727"/>
        </w:trPr>
        <w:tc>
          <w:tcPr>
            <w:tcW w:w="2110" w:type="dxa"/>
            <w:gridSpan w:val="2"/>
            <w:tcBorders>
              <w:top w:val="nil"/>
              <w:left w:val="nil"/>
              <w:bottom w:val="nil"/>
              <w:right w:val="nil"/>
            </w:tcBorders>
            <w:shd w:val="clear" w:color="000000" w:fill="FFFFFF"/>
            <w:noWrap/>
            <w:vAlign w:val="center"/>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Единица измерения: руб</w:t>
            </w:r>
          </w:p>
        </w:tc>
        <w:tc>
          <w:tcPr>
            <w:tcW w:w="5258"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imes New Roman" w:hAnsi="Times New Roman"/>
                <w:sz w:val="16"/>
                <w:szCs w:val="16"/>
                <w:lang w:eastAsia="ru-RU"/>
              </w:rPr>
            </w:pPr>
            <w:r w:rsidRPr="00C6101D">
              <w:rPr>
                <w:rFonts w:ascii="Times New Roman" w:hAnsi="Times New Roman"/>
                <w:sz w:val="16"/>
                <w:szCs w:val="16"/>
                <w:lang w:eastAsia="ru-RU"/>
              </w:rPr>
              <w:t> </w:t>
            </w:r>
          </w:p>
        </w:tc>
        <w:tc>
          <w:tcPr>
            <w:tcW w:w="1100"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jc w:val="right"/>
              <w:rPr>
                <w:rFonts w:ascii="Times New Roman" w:hAnsi="Times New Roman"/>
                <w:sz w:val="16"/>
                <w:szCs w:val="16"/>
                <w:lang w:eastAsia="ru-RU"/>
              </w:rPr>
            </w:pPr>
            <w:r w:rsidRPr="00C6101D">
              <w:rPr>
                <w:rFonts w:ascii="Times New Roman" w:hAnsi="Times New Roman"/>
                <w:sz w:val="16"/>
                <w:szCs w:val="16"/>
                <w:lang w:eastAsia="ru-RU"/>
              </w:rPr>
              <w:t> </w:t>
            </w:r>
          </w:p>
        </w:tc>
        <w:tc>
          <w:tcPr>
            <w:tcW w:w="1540" w:type="dxa"/>
            <w:tcBorders>
              <w:top w:val="single" w:sz="4" w:space="0" w:color="auto"/>
              <w:left w:val="single" w:sz="8" w:space="0" w:color="auto"/>
              <w:bottom w:val="single" w:sz="8" w:space="0" w:color="auto"/>
              <w:right w:val="single" w:sz="8" w:space="0" w:color="000000"/>
            </w:tcBorders>
            <w:shd w:val="clear" w:color="000000" w:fill="FFFFFF"/>
            <w:noWrap/>
            <w:vAlign w:val="center"/>
          </w:tcPr>
          <w:p w:rsidR="00F7137E" w:rsidRPr="00C6101D" w:rsidRDefault="00F7137E" w:rsidP="00991D98">
            <w:pPr>
              <w:spacing w:after="0" w:line="240" w:lineRule="auto"/>
              <w:jc w:val="center"/>
              <w:rPr>
                <w:rFonts w:ascii="Times New Roman" w:hAnsi="Times New Roman"/>
                <w:sz w:val="16"/>
                <w:szCs w:val="16"/>
                <w:lang w:eastAsia="ru-RU"/>
              </w:rPr>
            </w:pPr>
            <w:r w:rsidRPr="00C6101D">
              <w:rPr>
                <w:rFonts w:ascii="Times New Roman" w:hAnsi="Times New Roman"/>
                <w:sz w:val="16"/>
                <w:szCs w:val="16"/>
                <w:lang w:eastAsia="ru-RU"/>
              </w:rPr>
              <w:t>383</w:t>
            </w:r>
          </w:p>
        </w:tc>
      </w:tr>
      <w:tr w:rsidR="00F7137E" w:rsidRPr="00C6101D" w:rsidTr="00200810">
        <w:trPr>
          <w:trHeight w:val="370"/>
        </w:trPr>
        <w:tc>
          <w:tcPr>
            <w:tcW w:w="1215"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ahoma" w:hAnsi="Tahoma" w:cs="Tahoma"/>
                <w:sz w:val="16"/>
                <w:szCs w:val="16"/>
                <w:lang w:eastAsia="ru-RU"/>
              </w:rPr>
            </w:pPr>
            <w:r w:rsidRPr="00C6101D">
              <w:rPr>
                <w:rFonts w:ascii="Tahoma" w:hAnsi="Tahoma" w:cs="Tahoma"/>
                <w:sz w:val="16"/>
                <w:szCs w:val="16"/>
                <w:lang w:eastAsia="ru-RU"/>
              </w:rPr>
              <w:t> </w:t>
            </w:r>
          </w:p>
        </w:tc>
        <w:tc>
          <w:tcPr>
            <w:tcW w:w="895"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ahoma" w:hAnsi="Tahoma" w:cs="Tahoma"/>
                <w:sz w:val="16"/>
                <w:szCs w:val="16"/>
                <w:lang w:eastAsia="ru-RU"/>
              </w:rPr>
            </w:pPr>
            <w:r w:rsidRPr="00C6101D">
              <w:rPr>
                <w:rFonts w:ascii="Tahoma" w:hAnsi="Tahoma" w:cs="Tahoma"/>
                <w:sz w:val="16"/>
                <w:szCs w:val="16"/>
                <w:lang w:eastAsia="ru-RU"/>
              </w:rPr>
              <w:t> </w:t>
            </w:r>
          </w:p>
        </w:tc>
        <w:tc>
          <w:tcPr>
            <w:tcW w:w="5258"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rPr>
                <w:rFonts w:ascii="Tahoma" w:hAnsi="Tahoma" w:cs="Tahoma"/>
                <w:sz w:val="16"/>
                <w:szCs w:val="16"/>
                <w:lang w:eastAsia="ru-RU"/>
              </w:rPr>
            </w:pPr>
            <w:r w:rsidRPr="00C6101D">
              <w:rPr>
                <w:rFonts w:ascii="Tahoma" w:hAnsi="Tahoma" w:cs="Tahoma"/>
                <w:sz w:val="16"/>
                <w:szCs w:val="16"/>
                <w:lang w:eastAsia="ru-RU"/>
              </w:rPr>
              <w:t> </w:t>
            </w:r>
          </w:p>
        </w:tc>
        <w:tc>
          <w:tcPr>
            <w:tcW w:w="1100"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jc w:val="right"/>
              <w:rPr>
                <w:rFonts w:ascii="Tahoma" w:hAnsi="Tahoma" w:cs="Tahoma"/>
                <w:sz w:val="16"/>
                <w:szCs w:val="16"/>
                <w:lang w:eastAsia="ru-RU"/>
              </w:rPr>
            </w:pPr>
            <w:r w:rsidRPr="00C6101D">
              <w:rPr>
                <w:rFonts w:ascii="Tahoma" w:hAnsi="Tahoma" w:cs="Tahoma"/>
                <w:sz w:val="16"/>
                <w:szCs w:val="16"/>
                <w:lang w:eastAsia="ru-RU"/>
              </w:rPr>
              <w:t> </w:t>
            </w:r>
          </w:p>
        </w:tc>
        <w:tc>
          <w:tcPr>
            <w:tcW w:w="1540" w:type="dxa"/>
            <w:tcBorders>
              <w:top w:val="nil"/>
              <w:left w:val="nil"/>
              <w:bottom w:val="nil"/>
              <w:right w:val="nil"/>
            </w:tcBorders>
            <w:shd w:val="clear" w:color="000000" w:fill="FFFFFF"/>
            <w:noWrap/>
            <w:vAlign w:val="bottom"/>
          </w:tcPr>
          <w:p w:rsidR="00F7137E" w:rsidRPr="00C6101D" w:rsidRDefault="00F7137E" w:rsidP="00991D98">
            <w:pPr>
              <w:spacing w:after="0" w:line="240" w:lineRule="auto"/>
              <w:jc w:val="center"/>
              <w:rPr>
                <w:rFonts w:ascii="Tahoma" w:hAnsi="Tahoma" w:cs="Tahoma"/>
                <w:sz w:val="16"/>
                <w:szCs w:val="16"/>
                <w:lang w:eastAsia="ru-RU"/>
              </w:rPr>
            </w:pPr>
            <w:r w:rsidRPr="00C6101D">
              <w:rPr>
                <w:rFonts w:ascii="Tahoma" w:hAnsi="Tahoma" w:cs="Tahoma"/>
                <w:sz w:val="16"/>
                <w:szCs w:val="16"/>
                <w:lang w:eastAsia="ru-RU"/>
              </w:rPr>
              <w:t> </w:t>
            </w:r>
          </w:p>
        </w:tc>
      </w:tr>
    </w:tbl>
    <w:p w:rsidR="00F7137E" w:rsidRPr="00C6101D" w:rsidRDefault="00F7137E" w:rsidP="00767B54">
      <w:pPr>
        <w:spacing w:after="0" w:line="240" w:lineRule="auto"/>
        <w:ind w:firstLine="539"/>
        <w:jc w:val="both"/>
        <w:rPr>
          <w:rFonts w:ascii="Times New Roman" w:hAnsi="Times New Roman"/>
          <w:sz w:val="24"/>
          <w:szCs w:val="24"/>
        </w:rPr>
      </w:pPr>
      <w:r w:rsidRPr="00C6101D">
        <w:rPr>
          <w:rFonts w:ascii="Times New Roman" w:hAnsi="Times New Roman"/>
          <w:sz w:val="24"/>
          <w:szCs w:val="24"/>
        </w:rPr>
        <w:t>Главное управление МЧС России по Тверской области является территориальным органом федерального органа исполнительной власти. Учредителем Главного управления является МЧС России. Главное управление МЧС России по Тверской области осуществляет свою деятельность на основании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органа,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утвержденного приказом МЧС России от 06.08.2004 года №372.</w:t>
      </w:r>
    </w:p>
    <w:p w:rsidR="00F7137E" w:rsidRPr="00C6101D" w:rsidRDefault="00F7137E" w:rsidP="00767B54">
      <w:pPr>
        <w:spacing w:after="0" w:line="240" w:lineRule="auto"/>
        <w:ind w:firstLine="539"/>
        <w:jc w:val="both"/>
        <w:rPr>
          <w:rFonts w:ascii="Times New Roman" w:hAnsi="Times New Roman"/>
          <w:sz w:val="24"/>
          <w:szCs w:val="24"/>
        </w:rPr>
      </w:pPr>
      <w:r w:rsidRPr="00C6101D">
        <w:rPr>
          <w:rFonts w:ascii="Times New Roman" w:hAnsi="Times New Roman"/>
          <w:sz w:val="24"/>
          <w:szCs w:val="24"/>
        </w:rPr>
        <w:t>Основными направлениями деятельности в отчетном периоде в области гражданской обороны являлись:</w:t>
      </w:r>
    </w:p>
    <w:p w:rsidR="00F7137E" w:rsidRPr="00C6101D" w:rsidRDefault="00F7137E" w:rsidP="00767B54">
      <w:pPr>
        <w:pStyle w:val="ac"/>
        <w:spacing w:after="0"/>
        <w:ind w:left="0" w:firstLine="709"/>
        <w:jc w:val="both"/>
      </w:pPr>
      <w:r w:rsidRPr="00C6101D">
        <w:t xml:space="preserve"> совершенствование сил гражданской обороны, повышение их готовности, мобильности и оснащенности современными техническими средствами и технологиями ведения аварийно-спасательных и других неотложных работ, в том числе средствами малой механизации; </w:t>
      </w:r>
    </w:p>
    <w:p w:rsidR="00F7137E" w:rsidRPr="00C6101D" w:rsidRDefault="00F7137E" w:rsidP="00767B54">
      <w:pPr>
        <w:pStyle w:val="ac"/>
        <w:spacing w:after="0"/>
        <w:ind w:left="0" w:firstLine="709"/>
        <w:jc w:val="both"/>
      </w:pPr>
      <w:r w:rsidRPr="00C6101D">
        <w:t>подготовка мероприятий по эвакуации населения, материальных и культурных ценностей в безопасные районы, внедрение новых современных технических средств и технологий для выполнения мероприятий по ГО и защите населения;</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создание запасов (резервов) материально-технических и иных средств.</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 В области обеспечения пожарной безопасности:</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 осуществление комплекса мероприятий, направленных на снижение количества пожаров и гибели людей при пожарах,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в области обеспечения безопасности людей на водных объектах</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повышение эффективности контроля за обеспечением безопасности людей на водных объектах;</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повышение эффективности профилактических мероприятий по предупреждению аварийности судов и несчастных случаев с людьми на водных объектах.</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 области защиты населения и территорий от чрезвычайных ситуаций.</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В своей деятельности Главное управление МЧС России по Тверской области руководствуется Конституцией Российской Федерации, общепризнанными принципами и нормами международного права,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МЧС России.</w:t>
      </w:r>
    </w:p>
    <w:p w:rsidR="00F7137E" w:rsidRPr="00C6101D" w:rsidRDefault="00F7137E" w:rsidP="00026279">
      <w:pPr>
        <w:spacing w:after="0" w:line="240" w:lineRule="auto"/>
        <w:ind w:firstLine="550"/>
        <w:jc w:val="both"/>
        <w:rPr>
          <w:rFonts w:ascii="Times New Roman" w:hAnsi="Times New Roman"/>
          <w:sz w:val="24"/>
          <w:szCs w:val="24"/>
        </w:rPr>
      </w:pPr>
      <w:r w:rsidRPr="00C6101D">
        <w:rPr>
          <w:rFonts w:ascii="Times New Roman" w:hAnsi="Times New Roman"/>
          <w:sz w:val="24"/>
          <w:szCs w:val="24"/>
        </w:rPr>
        <w:lastRenderedPageBreak/>
        <w:t>Главное управление МЧС России по Тверской области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субъекта РФ, общественными объединениями и организациями.</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Главное управление МЧС России по Тверской области поставлено на учет в Межрайонной инспекции Министерства Российской Федерации по налогам и сборам № 10 по Тверской области (свидетельство от 29.11.2004 серии 69 №00949097), присвоены идентификационный номер налогоплательщика (ИНН)  6901066135, код причины постановки (КПП) 690101001.</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Главное управление МЧС России внесено в Единый государственный реестр юридических лиц за основным государственным регистрационным номером (ОГРН) 1046900092293, за государственным регистрационным номером 2056900041010 (свидетельство от 29.03.2005  серии 69 № 000953249).</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Главное управление МЧС России по Тверской области включено в отраслевой раздел МЧС России Общероссийского классификатора предприятий и организаций (ЕГРПО) с присвоением кодов: ОКПО - 08928664; ОКОГУ - 1311500; ОКПО - 28701000; ОКВЭД-84.25.9, 52.22.2, 71.20.9, 84.11.13, 84.22, 84.24, 84.25,1; </w:t>
      </w:r>
      <w:r w:rsidRPr="00C6101D">
        <w:rPr>
          <w:rFonts w:ascii="Times New Roman" w:hAnsi="Times New Roman"/>
          <w:bCs/>
          <w:sz w:val="24"/>
          <w:szCs w:val="24"/>
        </w:rPr>
        <w:t>ОКФС - 1</w:t>
      </w:r>
      <w:r w:rsidRPr="00C6101D">
        <w:rPr>
          <w:rFonts w:ascii="Times New Roman" w:hAnsi="Times New Roman"/>
          <w:sz w:val="24"/>
          <w:szCs w:val="24"/>
        </w:rPr>
        <w:t xml:space="preserve">2; </w:t>
      </w:r>
      <w:r w:rsidRPr="00C6101D">
        <w:rPr>
          <w:rFonts w:ascii="Times New Roman" w:hAnsi="Times New Roman"/>
          <w:bCs/>
          <w:sz w:val="24"/>
          <w:szCs w:val="24"/>
        </w:rPr>
        <w:t>ОКОПФ</w:t>
      </w:r>
      <w:r w:rsidRPr="00C6101D">
        <w:rPr>
          <w:rFonts w:ascii="Times New Roman" w:hAnsi="Times New Roman"/>
          <w:sz w:val="24"/>
          <w:szCs w:val="24"/>
        </w:rPr>
        <w:t xml:space="preserve"> -75104.</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Юридический и фактической адрес Главного управления МЧС России по Тверской области: 170034, Тверская область, г.Тверь, улица Дарвина, д.12 (тел.8(4822) 31-64-62 – руководитель, 8(4822) 42-94-44 – главный бухгалтер).</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Для осуществления финансовой и хозяйственной деятельности главного управления в Управлении Федерального казначейства по Тверской области открыты следующие лицевые счета: </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01361784080 – по учету средств на распорядительном счете для финансирования подведомственных учреждений; </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03361784080 – по учету средств федерального бюджета на содержание главного управления МЧС России по Тверской области; </w:t>
      </w:r>
    </w:p>
    <w:p w:rsidR="00F7137E" w:rsidRPr="00C6101D" w:rsidRDefault="00F7137E" w:rsidP="00767B54">
      <w:pPr>
        <w:spacing w:after="0" w:line="240" w:lineRule="auto"/>
        <w:ind w:firstLine="709"/>
        <w:jc w:val="both"/>
        <w:rPr>
          <w:rFonts w:ascii="Times New Roman" w:hAnsi="Times New Roman"/>
          <w:b/>
          <w:sz w:val="24"/>
          <w:szCs w:val="24"/>
        </w:rPr>
      </w:pPr>
      <w:r w:rsidRPr="00C6101D">
        <w:rPr>
          <w:rFonts w:ascii="Times New Roman" w:hAnsi="Times New Roman"/>
          <w:sz w:val="24"/>
          <w:szCs w:val="24"/>
        </w:rPr>
        <w:t>04361784080 -  счет администратора доходов;</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05361784080– по учету средств, поступающих во временное распоряжение; </w:t>
      </w:r>
    </w:p>
    <w:p w:rsidR="00F7137E" w:rsidRPr="00C6101D" w:rsidRDefault="00F7137E" w:rsidP="00767B54">
      <w:pPr>
        <w:spacing w:after="0" w:line="240" w:lineRule="auto"/>
        <w:ind w:firstLine="709"/>
        <w:jc w:val="both"/>
        <w:rPr>
          <w:rFonts w:ascii="Times New Roman" w:hAnsi="Times New Roman"/>
          <w:sz w:val="24"/>
          <w:szCs w:val="24"/>
        </w:rPr>
      </w:pPr>
      <w:r w:rsidRPr="00C6101D">
        <w:rPr>
          <w:rFonts w:ascii="Times New Roman" w:hAnsi="Times New Roman"/>
          <w:sz w:val="24"/>
          <w:szCs w:val="24"/>
        </w:rPr>
        <w:t>14361000060  - по учету публичных обязательств ФГБУ СЭУ ФПС «ИПЛ» по Тверской области.</w:t>
      </w:r>
    </w:p>
    <w:p w:rsidR="00F7137E" w:rsidRPr="00C6101D" w:rsidRDefault="00F7137E" w:rsidP="00195A4D">
      <w:pPr>
        <w:spacing w:after="0" w:line="240" w:lineRule="auto"/>
        <w:ind w:firstLine="709"/>
        <w:jc w:val="both"/>
        <w:rPr>
          <w:rFonts w:ascii="Times New Roman" w:hAnsi="Times New Roman"/>
          <w:sz w:val="24"/>
          <w:szCs w:val="24"/>
        </w:rPr>
      </w:pPr>
      <w:r w:rsidRPr="00C6101D">
        <w:rPr>
          <w:rFonts w:ascii="Times New Roman" w:hAnsi="Times New Roman"/>
          <w:sz w:val="24"/>
          <w:szCs w:val="24"/>
        </w:rPr>
        <w:t>Код Главного управления МЧС России по Тверской области по сводному реестру главных распорядителей, распорядителей, получателей бюджетных средств – 00178408.</w:t>
      </w:r>
    </w:p>
    <w:p w:rsidR="00F7137E" w:rsidRPr="00C6101D" w:rsidRDefault="00F7137E" w:rsidP="001B12D1">
      <w:pPr>
        <w:spacing w:after="0" w:line="240" w:lineRule="auto"/>
        <w:rPr>
          <w:rFonts w:ascii="Times New Roman" w:hAnsi="Times New Roman"/>
          <w:b/>
          <w:bCs/>
          <w:sz w:val="24"/>
          <w:szCs w:val="24"/>
        </w:rPr>
      </w:pPr>
    </w:p>
    <w:p w:rsidR="00F7137E" w:rsidRPr="00C6101D" w:rsidRDefault="00F7137E" w:rsidP="00FD66C4">
      <w:pPr>
        <w:spacing w:after="0" w:line="240" w:lineRule="auto"/>
        <w:jc w:val="center"/>
        <w:rPr>
          <w:rFonts w:ascii="Times New Roman" w:hAnsi="Times New Roman"/>
          <w:b/>
          <w:bCs/>
          <w:sz w:val="24"/>
          <w:szCs w:val="24"/>
        </w:rPr>
      </w:pPr>
      <w:r w:rsidRPr="00C6101D">
        <w:rPr>
          <w:rFonts w:ascii="Times New Roman" w:hAnsi="Times New Roman"/>
          <w:b/>
          <w:bCs/>
          <w:sz w:val="24"/>
          <w:szCs w:val="24"/>
        </w:rPr>
        <w:t>Пояснения к форме 0503161</w:t>
      </w:r>
    </w:p>
    <w:p w:rsidR="00F7137E" w:rsidRPr="00C6101D" w:rsidRDefault="00F7137E" w:rsidP="00BB0DD7">
      <w:pPr>
        <w:spacing w:after="0" w:line="240" w:lineRule="auto"/>
        <w:jc w:val="center"/>
        <w:rPr>
          <w:rFonts w:ascii="Times New Roman" w:hAnsi="Times New Roman"/>
          <w:b/>
          <w:sz w:val="24"/>
          <w:szCs w:val="24"/>
        </w:rPr>
      </w:pPr>
      <w:r w:rsidRPr="00C6101D">
        <w:rPr>
          <w:rFonts w:ascii="Times New Roman" w:hAnsi="Times New Roman"/>
          <w:b/>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w:t>
      </w:r>
    </w:p>
    <w:p w:rsidR="00F7137E" w:rsidRPr="00C6101D" w:rsidRDefault="00F7137E" w:rsidP="00BB0DD7">
      <w:pPr>
        <w:spacing w:after="0" w:line="240" w:lineRule="auto"/>
        <w:jc w:val="center"/>
        <w:rPr>
          <w:rFonts w:ascii="Times New Roman" w:hAnsi="Times New Roman"/>
          <w:b/>
          <w:sz w:val="24"/>
          <w:szCs w:val="24"/>
        </w:rPr>
      </w:pPr>
    </w:p>
    <w:p w:rsidR="00F7137E" w:rsidRPr="00C6101D" w:rsidRDefault="00F7137E" w:rsidP="00BB0DD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Распорядитель бюджетных средств – Главное управление МЧС России по Тверской области является распорядителем для 9  структурных подразделений:</w:t>
      </w:r>
    </w:p>
    <w:p w:rsidR="00F7137E" w:rsidRPr="00C6101D" w:rsidRDefault="00F7137E" w:rsidP="00251DB9">
      <w:pPr>
        <w:shd w:val="clear" w:color="auto" w:fill="FFFFFF"/>
        <w:tabs>
          <w:tab w:val="left" w:pos="641"/>
        </w:tabs>
        <w:spacing w:after="0" w:line="240" w:lineRule="auto"/>
        <w:ind w:firstLine="330"/>
        <w:jc w:val="both"/>
        <w:rPr>
          <w:rFonts w:ascii="Times New Roman" w:hAnsi="Times New Roman"/>
          <w:sz w:val="24"/>
          <w:szCs w:val="24"/>
        </w:rPr>
      </w:pPr>
      <w:r w:rsidRPr="00C6101D">
        <w:rPr>
          <w:rFonts w:ascii="Times New Roman" w:hAnsi="Times New Roman"/>
          <w:sz w:val="24"/>
          <w:szCs w:val="24"/>
        </w:rPr>
        <w:t>Казенные учреждения – 7 получателей, в том числе:</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ФКУ «ЦУКС ГУ МЧС России по Тверской  области» (код ПБС 00179854) ;</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ФКУ «Центр ГИМС МЧС России по Тверской  области» (код ПБС 00153368);</w:t>
      </w:r>
    </w:p>
    <w:p w:rsidR="00F7137E" w:rsidRPr="00C6101D" w:rsidRDefault="00F7137E" w:rsidP="00251DB9">
      <w:pPr>
        <w:spacing w:after="0" w:line="240" w:lineRule="auto"/>
        <w:ind w:firstLine="330"/>
        <w:jc w:val="both"/>
        <w:rPr>
          <w:rFonts w:ascii="Times New Roman" w:hAnsi="Times New Roman"/>
          <w:sz w:val="24"/>
          <w:szCs w:val="24"/>
        </w:rPr>
      </w:pPr>
      <w:r w:rsidRPr="00C6101D">
        <w:rPr>
          <w:rFonts w:ascii="Times New Roman" w:hAnsi="Times New Roman"/>
          <w:sz w:val="24"/>
          <w:szCs w:val="24"/>
        </w:rPr>
        <w:t>ФГКУ «ОФПС ГПС по Тверской области (договорной)» (код ПБС 001 А2559);</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ФГКУ «1 ОФПС по Тверской области» (код ПБС 00179854);</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ФГКУ «4 ОФПС по Тверской области» (код ПБС 001А0190);</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ФГКУ «13 ОФПС по Тверской области» (код ПБС 001А0804);</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ФГКУ «СПСЧ ФПС по Тверской области» (код ПБС 001А9826)</w:t>
      </w:r>
    </w:p>
    <w:p w:rsidR="00F7137E" w:rsidRPr="00C6101D" w:rsidRDefault="00F7137E" w:rsidP="00251DB9">
      <w:pPr>
        <w:spacing w:after="0" w:line="240" w:lineRule="auto"/>
        <w:ind w:firstLine="330"/>
        <w:rPr>
          <w:rFonts w:ascii="Times New Roman" w:hAnsi="Times New Roman"/>
          <w:sz w:val="24"/>
          <w:szCs w:val="24"/>
        </w:rPr>
      </w:pP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Бюджетное учреждение -1 получатель, в том числе:</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ФГБУ СЭУ ФПС ИПЛ по Тверской области.</w:t>
      </w:r>
    </w:p>
    <w:p w:rsidR="00F7137E" w:rsidRPr="00C6101D" w:rsidRDefault="00F7137E" w:rsidP="00251DB9">
      <w:pPr>
        <w:spacing w:after="0" w:line="240" w:lineRule="auto"/>
        <w:ind w:firstLine="330"/>
        <w:rPr>
          <w:rFonts w:ascii="Times New Roman" w:hAnsi="Times New Roman"/>
          <w:sz w:val="24"/>
          <w:szCs w:val="24"/>
        </w:rPr>
      </w:pP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Автономное учреждение -1 получатель, в том числе:</w:t>
      </w:r>
    </w:p>
    <w:p w:rsidR="00F7137E" w:rsidRPr="00C6101D" w:rsidRDefault="00F7137E" w:rsidP="00251DB9">
      <w:pPr>
        <w:spacing w:after="0" w:line="240" w:lineRule="auto"/>
        <w:ind w:firstLine="330"/>
        <w:rPr>
          <w:rFonts w:ascii="Times New Roman" w:hAnsi="Times New Roman"/>
          <w:sz w:val="24"/>
          <w:szCs w:val="24"/>
        </w:rPr>
      </w:pPr>
      <w:r w:rsidRPr="00C6101D">
        <w:rPr>
          <w:rFonts w:ascii="Times New Roman" w:hAnsi="Times New Roman"/>
          <w:sz w:val="24"/>
          <w:szCs w:val="24"/>
        </w:rPr>
        <w:t>ФАУ «ЦМТО ФПС по Тверской области».</w:t>
      </w:r>
    </w:p>
    <w:p w:rsidR="00F7137E" w:rsidRPr="00C6101D" w:rsidRDefault="00F7137E" w:rsidP="00251DB9">
      <w:pPr>
        <w:spacing w:after="0" w:line="240" w:lineRule="auto"/>
        <w:ind w:firstLine="330"/>
        <w:rPr>
          <w:rFonts w:ascii="Times New Roman" w:hAnsi="Times New Roman"/>
          <w:sz w:val="24"/>
          <w:szCs w:val="24"/>
        </w:rPr>
      </w:pPr>
    </w:p>
    <w:p w:rsidR="00F7137E" w:rsidRPr="00C6101D" w:rsidRDefault="00F7137E" w:rsidP="00FD66C4">
      <w:pPr>
        <w:shd w:val="clear" w:color="auto" w:fill="FFFFFF"/>
        <w:spacing w:after="0" w:line="240" w:lineRule="auto"/>
        <w:jc w:val="center"/>
        <w:rPr>
          <w:rFonts w:ascii="Times New Roman" w:hAnsi="Times New Roman"/>
          <w:b/>
          <w:sz w:val="24"/>
          <w:szCs w:val="24"/>
        </w:rPr>
      </w:pPr>
      <w:r w:rsidRPr="00C6101D">
        <w:rPr>
          <w:rFonts w:ascii="Times New Roman" w:hAnsi="Times New Roman"/>
          <w:b/>
          <w:sz w:val="24"/>
          <w:szCs w:val="24"/>
        </w:rPr>
        <w:t>Раздел 2 «Результаты деятельности субъекта бюджетной отчетности»</w:t>
      </w:r>
    </w:p>
    <w:p w:rsidR="00F7137E" w:rsidRPr="00C6101D" w:rsidRDefault="00F7137E" w:rsidP="00767B54">
      <w:pPr>
        <w:shd w:val="clear" w:color="auto" w:fill="FFFFFF"/>
        <w:tabs>
          <w:tab w:val="left" w:pos="641"/>
        </w:tabs>
        <w:spacing w:after="0" w:line="240" w:lineRule="auto"/>
        <w:ind w:firstLine="709"/>
        <w:jc w:val="center"/>
        <w:rPr>
          <w:rFonts w:ascii="Times New Roman" w:hAnsi="Times New Roman"/>
          <w:b/>
          <w:sz w:val="24"/>
          <w:szCs w:val="24"/>
        </w:rPr>
      </w:pPr>
    </w:p>
    <w:p w:rsidR="00F7137E" w:rsidRPr="00C6101D" w:rsidRDefault="00F7137E" w:rsidP="00D50B37">
      <w:pPr>
        <w:spacing w:after="0" w:line="240" w:lineRule="auto"/>
        <w:ind w:firstLine="708"/>
        <w:jc w:val="both"/>
        <w:rPr>
          <w:rFonts w:ascii="Times New Roman" w:hAnsi="Times New Roman"/>
          <w:sz w:val="24"/>
          <w:szCs w:val="24"/>
        </w:rPr>
      </w:pPr>
      <w:r w:rsidRPr="00C6101D">
        <w:rPr>
          <w:rFonts w:ascii="Times New Roman" w:hAnsi="Times New Roman"/>
          <w:sz w:val="24"/>
          <w:szCs w:val="24"/>
        </w:rPr>
        <w:t>Штатная численность Главного управления МЧС России по Тверской области и подведомственных структурных подразделений, содержащаяся за счет средств федерального бюджета на 01.01.2019 года, составляет 2 692 ед., в том числе:</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 xml:space="preserve">военнослужащие – 7 ед., </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сотрудники ФПС – 955 ед.;</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государственные гражданские служащие – 41 ед.,</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гражданский персонал – 1 676 ед., в т.ч.:</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 xml:space="preserve">работники ФПС -1 399 ед.; </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 xml:space="preserve">работники ГИМС – 96 ед., </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 xml:space="preserve">работники ФПС (договорной) – 97 ед; </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 xml:space="preserve">работники ФГБУ – 9 ед.; </w:t>
      </w:r>
    </w:p>
    <w:p w:rsidR="00F7137E" w:rsidRPr="00C6101D" w:rsidRDefault="00F7137E" w:rsidP="00D50B37">
      <w:pPr>
        <w:shd w:val="clear" w:color="auto" w:fill="FFFFFF"/>
        <w:tabs>
          <w:tab w:val="left" w:pos="641"/>
        </w:tabs>
        <w:spacing w:after="0" w:line="240" w:lineRule="auto"/>
        <w:ind w:firstLine="440"/>
        <w:jc w:val="both"/>
        <w:rPr>
          <w:rFonts w:ascii="Times New Roman" w:hAnsi="Times New Roman"/>
          <w:sz w:val="24"/>
          <w:szCs w:val="24"/>
        </w:rPr>
      </w:pPr>
      <w:r w:rsidRPr="00C6101D">
        <w:rPr>
          <w:rFonts w:ascii="Times New Roman" w:hAnsi="Times New Roman"/>
          <w:sz w:val="24"/>
          <w:szCs w:val="24"/>
        </w:rPr>
        <w:t>работники ФАУ – 75 ед.;</w:t>
      </w:r>
    </w:p>
    <w:p w:rsidR="00F7137E" w:rsidRPr="00C6101D" w:rsidRDefault="00F7137E" w:rsidP="00D50B37">
      <w:pPr>
        <w:spacing w:after="0" w:line="240" w:lineRule="auto"/>
        <w:ind w:firstLine="440"/>
        <w:jc w:val="both"/>
        <w:rPr>
          <w:rFonts w:ascii="Times New Roman" w:hAnsi="Times New Roman"/>
          <w:sz w:val="24"/>
          <w:szCs w:val="24"/>
        </w:rPr>
      </w:pPr>
      <w:r w:rsidRPr="00C6101D">
        <w:rPr>
          <w:rFonts w:ascii="Times New Roman" w:hAnsi="Times New Roman"/>
          <w:sz w:val="24"/>
          <w:szCs w:val="24"/>
        </w:rPr>
        <w:t>гражданский персонал материально-технического склада № 5666 и ВОХР, обслуживающий персонал – 13 ед.</w:t>
      </w:r>
    </w:p>
    <w:p w:rsidR="00F7137E" w:rsidRPr="00C6101D" w:rsidRDefault="00F7137E" w:rsidP="00D50B37">
      <w:pPr>
        <w:spacing w:after="0" w:line="240" w:lineRule="auto"/>
        <w:ind w:firstLine="440"/>
        <w:jc w:val="both"/>
        <w:rPr>
          <w:rFonts w:ascii="Times New Roman" w:hAnsi="Times New Roman"/>
          <w:sz w:val="24"/>
          <w:szCs w:val="24"/>
        </w:rPr>
      </w:pPr>
      <w:r w:rsidRPr="00C6101D">
        <w:rPr>
          <w:rFonts w:ascii="Times New Roman" w:hAnsi="Times New Roman"/>
          <w:sz w:val="24"/>
          <w:szCs w:val="24"/>
        </w:rPr>
        <w:t>Общая списочная численность на 01.01.2019 года составила 2 283 чел., укомплектованность – 84,81 %.</w:t>
      </w: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В 2018 году повышение квалификации по Главному управлению МЧС России по Тверской области прошло 37 человек, в том числе:</w:t>
      </w: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1) Повышение квалификации и профессиональная переподготовка в соответствии с занимаемой должностью в образовательных учреждениях системы МЧС России – 31 человек;</w:t>
      </w: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2) Повышение квалификации по вопросу «Актуальные вопросы государственного управления и государственной гражданской службы» в Тверском филиале Российской академии народного хозяйства и государственной службы при Президенте РФ – 2 человека;</w:t>
      </w: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3) Повышение квалификации по вопросу «Государственная политика в области противодействия коррупции» в Тверском филиале Российской академии народного хозяйства и государственной службы при Президенте РФ – 2 человека;</w:t>
      </w: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4) Повышение квалификации по вопросу «Контрактная система в сфере закупок товаров, работ и услуг для обеспечения государственных и муниципальных нужд» в Тверском государственном университете – 2 человека.</w:t>
      </w:r>
    </w:p>
    <w:p w:rsidR="00F7137E" w:rsidRPr="00C6101D" w:rsidRDefault="00F7137E" w:rsidP="00A65DBA">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По ФКУ «Центр ГИМС МЧС России по Тверской области» в 2018 году повышение квалификации прошло 34 человека, в том числе:</w:t>
      </w:r>
    </w:p>
    <w:p w:rsidR="00F7137E" w:rsidRPr="00C6101D" w:rsidRDefault="00F7137E" w:rsidP="00A65DBA">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1)  Обучение по программе «Обеспечение мер пожарной безопасности» -12 человек;</w:t>
      </w:r>
    </w:p>
    <w:p w:rsidR="00F7137E" w:rsidRPr="00C6101D" w:rsidRDefault="00F7137E" w:rsidP="00A65DBA">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2)  Обучение по программе «Охрана труда» - 10 человек;</w:t>
      </w:r>
    </w:p>
    <w:p w:rsidR="00F7137E" w:rsidRPr="00C6101D" w:rsidRDefault="00F7137E" w:rsidP="00A65DBA">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3)  Повышение квалификации в учебных заведениях МЧС России по программе «Организация деятельности государственных инспекторов Государственной инспекции по маломерным судам» - 9 человек;</w:t>
      </w:r>
    </w:p>
    <w:p w:rsidR="00F7137E" w:rsidRPr="00C6101D" w:rsidRDefault="00F7137E" w:rsidP="003962E5">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4) Повышение квалификации в учебных заведениях МЧС России по программе «Лицензирование, сертификация и стандартизация в сфере эксплуатации транспортно-технологических машин и комплексов» - 3 человека.</w:t>
      </w: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p>
    <w:p w:rsidR="00F7137E" w:rsidRPr="00C6101D" w:rsidRDefault="00F7137E" w:rsidP="00D50B37">
      <w:pPr>
        <w:spacing w:after="0" w:line="240" w:lineRule="auto"/>
        <w:jc w:val="center"/>
        <w:rPr>
          <w:rFonts w:ascii="Times New Roman" w:hAnsi="Times New Roman"/>
          <w:b/>
          <w:sz w:val="24"/>
          <w:szCs w:val="24"/>
        </w:rPr>
      </w:pPr>
      <w:r w:rsidRPr="00C6101D">
        <w:rPr>
          <w:rFonts w:ascii="Times New Roman" w:hAnsi="Times New Roman"/>
          <w:b/>
          <w:sz w:val="24"/>
          <w:szCs w:val="24"/>
        </w:rPr>
        <w:t>Форма 0503162</w:t>
      </w:r>
    </w:p>
    <w:p w:rsidR="00F7137E" w:rsidRPr="00C6101D" w:rsidRDefault="00F7137E" w:rsidP="00D50B37">
      <w:pPr>
        <w:pStyle w:val="s1"/>
        <w:jc w:val="both"/>
      </w:pPr>
      <w:r w:rsidRPr="00C6101D">
        <w:t>Форма «Сведения о результатах деятельности» не представляется в связи с тем, что государственное (муниципальное) задание в соответствии с решением органа государственной власти (государственного органа) не формировалось.</w:t>
      </w:r>
    </w:p>
    <w:p w:rsidR="00F7137E" w:rsidRPr="00C6101D" w:rsidRDefault="00F7137E" w:rsidP="00FD66C4">
      <w:pPr>
        <w:shd w:val="clear" w:color="auto" w:fill="FFFFFF"/>
        <w:spacing w:after="0" w:line="240" w:lineRule="auto"/>
        <w:jc w:val="center"/>
        <w:rPr>
          <w:rFonts w:ascii="Times New Roman" w:hAnsi="Times New Roman"/>
          <w:b/>
          <w:sz w:val="24"/>
          <w:szCs w:val="24"/>
        </w:rPr>
      </w:pPr>
      <w:r w:rsidRPr="00C6101D">
        <w:rPr>
          <w:rFonts w:ascii="Times New Roman" w:hAnsi="Times New Roman"/>
          <w:b/>
          <w:sz w:val="24"/>
          <w:szCs w:val="24"/>
        </w:rPr>
        <w:t>Раздел 3 «Анализ отчета об исполнении бюджета субъектом бюджетной отчетности»</w:t>
      </w:r>
    </w:p>
    <w:p w:rsidR="00F7137E" w:rsidRPr="00C6101D" w:rsidRDefault="00F7137E" w:rsidP="006E5947">
      <w:pPr>
        <w:shd w:val="clear" w:color="auto" w:fill="FFFFFF"/>
        <w:tabs>
          <w:tab w:val="left" w:pos="641"/>
        </w:tabs>
        <w:spacing w:after="0" w:line="240" w:lineRule="auto"/>
        <w:ind w:firstLine="709"/>
        <w:jc w:val="center"/>
        <w:rPr>
          <w:rFonts w:ascii="Times New Roman" w:hAnsi="Times New Roman"/>
          <w:b/>
          <w:sz w:val="24"/>
          <w:szCs w:val="24"/>
        </w:rPr>
      </w:pPr>
    </w:p>
    <w:p w:rsidR="00F7137E" w:rsidRPr="00C6101D" w:rsidRDefault="00F7137E" w:rsidP="00D45A5C">
      <w:pPr>
        <w:spacing w:after="0" w:line="240" w:lineRule="auto"/>
        <w:jc w:val="center"/>
        <w:rPr>
          <w:rFonts w:ascii="Times New Roman" w:hAnsi="Times New Roman"/>
          <w:b/>
          <w:sz w:val="24"/>
          <w:szCs w:val="24"/>
        </w:rPr>
      </w:pPr>
      <w:r w:rsidRPr="00C6101D">
        <w:rPr>
          <w:rFonts w:ascii="Times New Roman" w:hAnsi="Times New Roman"/>
          <w:b/>
          <w:sz w:val="24"/>
          <w:szCs w:val="24"/>
        </w:rPr>
        <w:t>Форма 0503163</w:t>
      </w:r>
    </w:p>
    <w:p w:rsidR="00F7137E" w:rsidRPr="00C6101D" w:rsidRDefault="00F7137E" w:rsidP="00D45A5C">
      <w:pPr>
        <w:spacing w:after="0" w:line="240" w:lineRule="auto"/>
        <w:ind w:firstLine="709"/>
        <w:jc w:val="center"/>
        <w:rPr>
          <w:rFonts w:ascii="Times New Roman" w:hAnsi="Times New Roman"/>
          <w:b/>
          <w:sz w:val="24"/>
          <w:szCs w:val="24"/>
        </w:rPr>
      </w:pP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lastRenderedPageBreak/>
        <w:t>Форма «Сведения об изменениях бюджетной росписи главного распорядителя бюджетных средств» не представляется ввиду отсутствия данных, подлежащих отражению.</w:t>
      </w:r>
    </w:p>
    <w:p w:rsidR="00F7137E" w:rsidRPr="00C6101D" w:rsidRDefault="00F7137E" w:rsidP="006E5947">
      <w:pPr>
        <w:shd w:val="clear" w:color="auto" w:fill="FFFFFF"/>
        <w:tabs>
          <w:tab w:val="left" w:pos="641"/>
        </w:tabs>
        <w:spacing w:after="0" w:line="240" w:lineRule="auto"/>
        <w:ind w:firstLine="709"/>
        <w:jc w:val="center"/>
        <w:rPr>
          <w:rFonts w:ascii="Times New Roman" w:hAnsi="Times New Roman"/>
          <w:b/>
          <w:sz w:val="24"/>
          <w:szCs w:val="24"/>
        </w:rPr>
      </w:pPr>
    </w:p>
    <w:p w:rsidR="00F7137E" w:rsidRPr="00C6101D" w:rsidRDefault="00F7137E" w:rsidP="00D45A5C">
      <w:pPr>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0503164 «Сведения об исполнении бюджета»</w:t>
      </w:r>
    </w:p>
    <w:p w:rsidR="00F7137E" w:rsidRPr="00C6101D" w:rsidRDefault="00F7137E" w:rsidP="00D45A5C">
      <w:pPr>
        <w:spacing w:after="0" w:line="240" w:lineRule="auto"/>
        <w:jc w:val="center"/>
        <w:rPr>
          <w:rFonts w:ascii="Times New Roman" w:hAnsi="Times New Roman"/>
          <w:b/>
          <w:sz w:val="24"/>
          <w:szCs w:val="24"/>
        </w:rPr>
      </w:pPr>
      <w:r w:rsidRPr="00C6101D">
        <w:rPr>
          <w:rFonts w:ascii="Times New Roman" w:hAnsi="Times New Roman"/>
          <w:b/>
          <w:sz w:val="24"/>
          <w:szCs w:val="24"/>
        </w:rPr>
        <w:t>Доходы бюджета</w:t>
      </w:r>
    </w:p>
    <w:p w:rsidR="00F7137E" w:rsidRPr="00C6101D" w:rsidRDefault="00F7137E" w:rsidP="00D45A5C">
      <w:pPr>
        <w:spacing w:after="0" w:line="240" w:lineRule="auto"/>
        <w:ind w:firstLine="709"/>
        <w:jc w:val="center"/>
        <w:rPr>
          <w:rFonts w:ascii="Times New Roman" w:hAnsi="Times New Roman"/>
          <w:b/>
          <w:sz w:val="24"/>
          <w:szCs w:val="24"/>
        </w:rPr>
      </w:pPr>
    </w:p>
    <w:p w:rsidR="00F7137E" w:rsidRPr="00C6101D" w:rsidRDefault="00F7137E" w:rsidP="00D45A5C">
      <w:pPr>
        <w:spacing w:after="0" w:line="240" w:lineRule="auto"/>
        <w:ind w:firstLine="709"/>
        <w:rPr>
          <w:rFonts w:ascii="Times New Roman" w:hAnsi="Times New Roman"/>
          <w:sz w:val="24"/>
          <w:szCs w:val="24"/>
        </w:rPr>
      </w:pPr>
      <w:r w:rsidRPr="00C6101D">
        <w:rPr>
          <w:rFonts w:ascii="Times New Roman" w:hAnsi="Times New Roman"/>
          <w:sz w:val="24"/>
          <w:szCs w:val="24"/>
        </w:rPr>
        <w:t>Исполнение по доходам составило 41 345 971,25 руб., в том числе:</w:t>
      </w:r>
    </w:p>
    <w:p w:rsidR="00F7137E" w:rsidRPr="00C6101D" w:rsidRDefault="00F7137E" w:rsidP="00D45A5C">
      <w:pPr>
        <w:spacing w:after="0" w:line="240" w:lineRule="auto"/>
        <w:ind w:firstLine="709"/>
        <w:rPr>
          <w:rFonts w:ascii="Times New Roman" w:hAnsi="Times New Roman"/>
          <w:sz w:val="24"/>
          <w:szCs w:val="24"/>
        </w:rPr>
      </w:pPr>
      <w:r w:rsidRPr="00C6101D">
        <w:rPr>
          <w:rFonts w:ascii="Times New Roman" w:hAnsi="Times New Roman"/>
          <w:sz w:val="24"/>
          <w:szCs w:val="24"/>
        </w:rPr>
        <w:t>177 108 07072 01 0300 110 (Государственная пошлина за государственную регистрацию в реестре судов Российской Федерации) – бюджетные назначения не утверждены, исполнено 1 439 080,00 руб.</w:t>
      </w:r>
    </w:p>
    <w:p w:rsidR="00F7137E" w:rsidRPr="00C6101D" w:rsidRDefault="00F7137E" w:rsidP="00D45A5C">
      <w:pPr>
        <w:spacing w:after="0" w:line="240" w:lineRule="auto"/>
        <w:ind w:firstLine="709"/>
        <w:rPr>
          <w:rFonts w:ascii="Times New Roman" w:hAnsi="Times New Roman"/>
          <w:sz w:val="24"/>
          <w:szCs w:val="24"/>
        </w:rPr>
      </w:pPr>
      <w:r w:rsidRPr="00C6101D">
        <w:rPr>
          <w:rFonts w:ascii="Times New Roman" w:hAnsi="Times New Roman"/>
          <w:sz w:val="24"/>
          <w:szCs w:val="24"/>
        </w:rPr>
        <w:t>177 108 07072 01 0400 110 (Государственная пошлина за государственную регистрацию изменений, вносимых в реестре судов Российской Федерации) -бюджетные назначения не утверждены, исполнено – 72550,00 руб.</w:t>
      </w:r>
    </w:p>
    <w:p w:rsidR="00F7137E" w:rsidRPr="00C6101D" w:rsidRDefault="00F7137E" w:rsidP="00D45A5C">
      <w:pPr>
        <w:spacing w:after="0" w:line="240" w:lineRule="auto"/>
        <w:ind w:firstLine="709"/>
        <w:rPr>
          <w:rFonts w:ascii="Times New Roman" w:hAnsi="Times New Roman"/>
          <w:sz w:val="24"/>
          <w:szCs w:val="24"/>
        </w:rPr>
      </w:pPr>
      <w:r w:rsidRPr="00C6101D">
        <w:rPr>
          <w:rFonts w:ascii="Times New Roman" w:hAnsi="Times New Roman"/>
          <w:sz w:val="24"/>
          <w:szCs w:val="24"/>
        </w:rPr>
        <w:t>177 108 07072 01 0500 110 (Государственная пошлина за государственную регистрацию ограничений (обременений) прав на судно Российской Федерации) -бюджетные назначения не утверждены, исполнено – 200,00 руб.</w:t>
      </w:r>
    </w:p>
    <w:p w:rsidR="00F7137E" w:rsidRPr="00C6101D" w:rsidRDefault="00F7137E" w:rsidP="00D45A5C">
      <w:pPr>
        <w:spacing w:after="0" w:line="240" w:lineRule="auto"/>
        <w:ind w:firstLine="709"/>
        <w:rPr>
          <w:rFonts w:ascii="Times New Roman" w:hAnsi="Times New Roman"/>
          <w:sz w:val="24"/>
          <w:szCs w:val="24"/>
        </w:rPr>
      </w:pPr>
      <w:r w:rsidRPr="00C6101D">
        <w:rPr>
          <w:rFonts w:ascii="Times New Roman" w:hAnsi="Times New Roman"/>
          <w:sz w:val="24"/>
          <w:szCs w:val="24"/>
        </w:rPr>
        <w:t>177 108 07072 01 0600 110 (Государственная пошлина за выдачу судовых документов) -бюджетные назначения не утверждены, исполнено – 221 720,00 руб.</w:t>
      </w:r>
    </w:p>
    <w:p w:rsidR="00F7137E" w:rsidRPr="00C6101D" w:rsidRDefault="00F7137E" w:rsidP="00D45A5C">
      <w:pPr>
        <w:spacing w:after="0" w:line="240" w:lineRule="auto"/>
        <w:ind w:firstLine="709"/>
        <w:rPr>
          <w:rFonts w:ascii="Times New Roman" w:hAnsi="Times New Roman"/>
          <w:sz w:val="24"/>
          <w:szCs w:val="24"/>
        </w:rPr>
      </w:pPr>
      <w:r w:rsidRPr="00C6101D">
        <w:rPr>
          <w:rFonts w:ascii="Times New Roman" w:hAnsi="Times New Roman"/>
          <w:sz w:val="24"/>
          <w:szCs w:val="24"/>
        </w:rPr>
        <w:t>177 108 07072 01 0700 110 (Государственная пошлина за выдачу дубликата судового документа взамен утраченного или пришедшего в негодность)-бюджетные назначения не утверждены, исполнено – 24 040,00 руб.</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177 108 07081 01 0300 110 (Государственная пошлина за предоставление лицензии,зачисляемая в федеральный бюджет) – бюджетные назначения не утверждены, исполнено                  187500,00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177 108 07081 01 0400 110 (Государственная пошлина за переоформление документа, подтверждающего наличие лицензии, зачисляемая в федеральный бюджет) – бюджетные назначения не утверждены, исполнено  7 000,00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177 108 07081 01 0500 110 (Государственная пошлина за переоформление документа, подтверждающего наличие лицензии, и (или) приложения к такому документу в других случаях, зачисляемая в федеральный бюджет) – бюджетные назначения не утверждены, исполнено 2250,00 рублей.</w:t>
      </w:r>
    </w:p>
    <w:p w:rsidR="00F7137E" w:rsidRPr="00C6101D" w:rsidRDefault="00F7137E" w:rsidP="00D50B37">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w:t>
      </w:r>
      <w:r w:rsidRPr="00C6101D">
        <w:rPr>
          <w:rFonts w:ascii="Times New Roman" w:hAnsi="Times New Roman"/>
          <w:sz w:val="24"/>
          <w:szCs w:val="24"/>
          <w:lang w:val="en-US"/>
        </w:rPr>
        <w:t> </w:t>
      </w:r>
      <w:r w:rsidRPr="00C6101D">
        <w:rPr>
          <w:rFonts w:ascii="Times New Roman" w:hAnsi="Times New Roman"/>
          <w:sz w:val="24"/>
          <w:szCs w:val="24"/>
        </w:rPr>
        <w:t>108 07081 01 0900 110 (Госпошлина за выдачу аттестата, свидетельства либо иного документа, подтверждающего уровень квалификации) -бюджетные назначения не утверждены, исполнено – 1 132 750,00 руб.</w:t>
      </w:r>
    </w:p>
    <w:p w:rsidR="00F7137E" w:rsidRPr="00C6101D" w:rsidRDefault="00F7137E" w:rsidP="00D50B37">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w:t>
      </w:r>
      <w:r w:rsidRPr="00C6101D">
        <w:rPr>
          <w:rFonts w:ascii="Times New Roman" w:hAnsi="Times New Roman"/>
          <w:sz w:val="24"/>
          <w:szCs w:val="24"/>
          <w:lang w:val="en-US"/>
        </w:rPr>
        <w:t> </w:t>
      </w:r>
      <w:r w:rsidRPr="00C6101D">
        <w:rPr>
          <w:rFonts w:ascii="Times New Roman" w:hAnsi="Times New Roman"/>
          <w:sz w:val="24"/>
          <w:szCs w:val="24"/>
        </w:rPr>
        <w:t>108 07081 01 0920 110 (Госпошлина за внесение изменений в аттестат, свидетельство либо иной документ, подтверждающий уровень квалификации, в связи с переменой фамилии, имени, отчества) - бюджетные назначения не утверждены, исполнено – 5 550,00 руб.</w:t>
      </w:r>
    </w:p>
    <w:p w:rsidR="00F7137E" w:rsidRPr="00C6101D" w:rsidRDefault="00F7137E" w:rsidP="00D50B37">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w:t>
      </w:r>
      <w:r w:rsidRPr="00C6101D">
        <w:rPr>
          <w:rFonts w:ascii="Times New Roman" w:hAnsi="Times New Roman"/>
          <w:sz w:val="24"/>
          <w:szCs w:val="24"/>
          <w:lang w:val="en-US"/>
        </w:rPr>
        <w:t> </w:t>
      </w:r>
      <w:r w:rsidRPr="00C6101D">
        <w:rPr>
          <w:rFonts w:ascii="Times New Roman" w:hAnsi="Times New Roman"/>
          <w:sz w:val="24"/>
          <w:szCs w:val="24"/>
        </w:rPr>
        <w:t>108 07081 01 0940 110 (Госпошлина за выдачу дубликата аттестата, свидетельства либо иного документа, подтверждающего уровень квалификации, в связи с его утерей)- бюджетные назначения не утверждены, исполнено – 32 500,00 руб.</w:t>
      </w:r>
    </w:p>
    <w:p w:rsidR="00F7137E" w:rsidRPr="00C6101D" w:rsidRDefault="00F7137E" w:rsidP="00D50B37">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177 108 07081 01 0970 110 (Государственная пошлина за замену удостоверения на право управления спортивным парусным судном, прогулочным судном, маломерным судном)- бюджетные назначения не утверждены, исполнено – 581 885,00 руб.</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177 113 01140 01 6000 130 (Плата за услуги, предоставляемые договорными подразделениями федеральной противопожарной службы МЧС России по делам гражданской обороны, чрезвычайным ситуациям и ликвидации последствий стихийных бедствий) – бюджетные назначения не утверждены, исполнено – 29 208 275,34 руб.</w:t>
      </w:r>
    </w:p>
    <w:p w:rsidR="00F7137E" w:rsidRPr="00C6101D" w:rsidRDefault="00F7137E" w:rsidP="00D45A5C">
      <w:pPr>
        <w:spacing w:after="0" w:line="240" w:lineRule="auto"/>
        <w:ind w:firstLine="709"/>
        <w:rPr>
          <w:rFonts w:ascii="Times New Roman" w:hAnsi="Times New Roman"/>
          <w:sz w:val="24"/>
          <w:szCs w:val="24"/>
        </w:rPr>
      </w:pPr>
      <w:r w:rsidRPr="00C6101D">
        <w:rPr>
          <w:rFonts w:ascii="Times New Roman" w:hAnsi="Times New Roman"/>
          <w:sz w:val="24"/>
          <w:szCs w:val="24"/>
        </w:rPr>
        <w:t>177 113 02991 01 0300 130 (Прочие доходы от компенсации затрат федерального бюджета средства, поступающие от деятельности прочих учреждений) - бюджетные назначения не утверждены, исполнено – 409 830,93 руб.</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177 113 02991 01 6000 130 (Прочие доходы от компенсации затрат федерального бюджета) - бюджетные назначения не утверждены, исполнено – 373 078,68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177 116 01000 01 6000 140 (Денежные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федеральные государственные органы, Банк России, органы управления государственными внебюджетными фондами Российской Федерации) - бюджетные назначения не утверждены, исполнено –12 000,00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177 116 07000 01 6000 140 (Денежные взыскания (штрафы) за нарушение законодательства РФ об основах конституционного строя РФ, о государственной власти РФ, о государственной службе РФ, о выборах и референдумах РФ, об Уполномоченном по правам человека в РФ) - бюджетные назначения не утверждены, исполнено – 3 060 724,26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177 116 09000 01 6000 140 (Денежные взыскании (штрафы) за нарушение законодательства РФ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РФ)  - бюджетные назначения не утверждены исполнено 252 500,00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177 116 27000 01 6000 140 (Денежные взыскания (штрафы) за нарушение Федерального закона «О пожарной безопасности» - бюджетные назначения не утверждены, исполнено  4 005 582,63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177 116 90010 01 6000 140 (Прочие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 – 259 267,40 рублей.</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177 116 90010 01 7000 140 (Прочие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 пени за нарушение сроков поставки товаров и услуг по договорам) – 57 687,01 рублей.</w:t>
      </w:r>
    </w:p>
    <w:p w:rsidR="00F7137E" w:rsidRPr="00C6101D" w:rsidRDefault="00F7137E" w:rsidP="00541CF8">
      <w:pPr>
        <w:spacing w:after="0" w:line="240" w:lineRule="auto"/>
        <w:jc w:val="both"/>
        <w:rPr>
          <w:rFonts w:ascii="Times New Roman" w:hAnsi="Times New Roman"/>
          <w:sz w:val="24"/>
          <w:szCs w:val="24"/>
        </w:rPr>
      </w:pPr>
    </w:p>
    <w:p w:rsidR="00F7137E" w:rsidRPr="00C6101D" w:rsidRDefault="00F7137E" w:rsidP="00D45A5C">
      <w:pPr>
        <w:spacing w:after="0" w:line="240" w:lineRule="auto"/>
        <w:jc w:val="center"/>
        <w:rPr>
          <w:rFonts w:ascii="Times New Roman" w:hAnsi="Times New Roman"/>
          <w:b/>
          <w:sz w:val="24"/>
          <w:szCs w:val="24"/>
        </w:rPr>
      </w:pPr>
      <w:r w:rsidRPr="00C6101D">
        <w:rPr>
          <w:rFonts w:ascii="Times New Roman" w:hAnsi="Times New Roman"/>
          <w:b/>
          <w:sz w:val="24"/>
          <w:szCs w:val="24"/>
        </w:rPr>
        <w:t>Расходы бюджета</w:t>
      </w:r>
    </w:p>
    <w:p w:rsidR="00F7137E" w:rsidRPr="00C6101D" w:rsidRDefault="00F7137E" w:rsidP="00D45A5C">
      <w:pPr>
        <w:spacing w:after="0" w:line="240" w:lineRule="auto"/>
        <w:ind w:firstLine="709"/>
        <w:jc w:val="center"/>
        <w:rPr>
          <w:rFonts w:ascii="Times New Roman" w:hAnsi="Times New Roman"/>
          <w:b/>
          <w:sz w:val="24"/>
          <w:szCs w:val="24"/>
        </w:rPr>
      </w:pP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Утвержденные бюджетные назначения по расходам составили 1 265 835044,00 рублей, доведенные бюджетные данные составили 1 265 835 044,00 рублей,  исполнено по расходам в сумме 1 265 835 021,44 рублей, процент исполнения составил 100%, что соответствует утвержденным показателям (100 %).</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По состоянию на 01.01.2019 неиспользованный остаток лимитов бюджетных обязательств, выделенных на исполнение судебных актов Российской Федерации составляет 22,56 рублей, в том числе по кодам бюджетной классификации:</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ФГКУ "13 ОФПС по Тверской области" 177 0310 1010390059 831 293 – (исполнение судебных актов РФ отрядов ФПС) – 0 руб. 03 копейки, невостребованный остаток по причине финансирования суммами, кратными 100 рублям.</w:t>
      </w:r>
    </w:p>
    <w:p w:rsidR="00F7137E" w:rsidRPr="00C6101D" w:rsidRDefault="00F7137E" w:rsidP="00D45A5C">
      <w:pPr>
        <w:spacing w:after="0" w:line="240" w:lineRule="auto"/>
        <w:ind w:firstLine="709"/>
        <w:jc w:val="both"/>
        <w:rPr>
          <w:rFonts w:ascii="Times New Roman" w:hAnsi="Times New Roman"/>
          <w:sz w:val="24"/>
          <w:szCs w:val="24"/>
        </w:rPr>
      </w:pPr>
      <w:r w:rsidRPr="00C6101D">
        <w:rPr>
          <w:rFonts w:ascii="Times New Roman" w:hAnsi="Times New Roman"/>
          <w:sz w:val="24"/>
          <w:szCs w:val="24"/>
        </w:rPr>
        <w:t>ФГКУ "4 ОФПС по Тверской области" 177 0310 1010390059 831 293 – (исполнение судебных актов РФ отрядов ФПС) – 22,53 рубля, невостребованный остаток по причине финансирования суммами, кратными 100 рублям.</w:t>
      </w:r>
    </w:p>
    <w:p w:rsidR="00F7137E" w:rsidRPr="00C6101D" w:rsidRDefault="00F7137E" w:rsidP="00D45A5C">
      <w:pPr>
        <w:spacing w:after="0" w:line="240" w:lineRule="auto"/>
        <w:ind w:firstLine="709"/>
        <w:jc w:val="both"/>
        <w:rPr>
          <w:rFonts w:ascii="Times New Roman" w:hAnsi="Times New Roman"/>
          <w:sz w:val="24"/>
          <w:szCs w:val="24"/>
        </w:rPr>
      </w:pPr>
    </w:p>
    <w:p w:rsidR="00F7137E" w:rsidRPr="00C6101D" w:rsidRDefault="00F7137E" w:rsidP="00002B9F">
      <w:pPr>
        <w:spacing w:after="0" w:line="240" w:lineRule="auto"/>
        <w:ind w:firstLine="425"/>
        <w:jc w:val="both"/>
        <w:rPr>
          <w:rFonts w:ascii="Times New Roman" w:hAnsi="Times New Roman"/>
          <w:sz w:val="24"/>
          <w:szCs w:val="24"/>
        </w:rPr>
      </w:pPr>
      <w:r w:rsidRPr="00C6101D">
        <w:rPr>
          <w:rFonts w:ascii="Times New Roman" w:hAnsi="Times New Roman"/>
          <w:sz w:val="24"/>
          <w:szCs w:val="24"/>
        </w:rPr>
        <w:t>При проверке межформенных увязок в информационно-аналитической системе БАРС.Web-Своды имеется предупреждение:</w:t>
      </w:r>
    </w:p>
    <w:p w:rsidR="00F7137E" w:rsidRPr="00C6101D" w:rsidRDefault="00F7137E" w:rsidP="008E4468">
      <w:pPr>
        <w:ind w:firstLine="709"/>
        <w:jc w:val="both"/>
        <w:rPr>
          <w:rFonts w:ascii="Times New Roman" w:hAnsi="Times New Roman"/>
          <w:sz w:val="24"/>
          <w:szCs w:val="24"/>
        </w:rPr>
      </w:pPr>
      <w:r w:rsidRPr="00C6101D">
        <w:rPr>
          <w:rFonts w:ascii="Times New Roman" w:hAnsi="Times New Roman"/>
          <w:sz w:val="24"/>
          <w:szCs w:val="24"/>
        </w:rPr>
        <w:t>«Ф.32.34.(ТОЛЬКО ДЛЯ ГРБС) ф.164 гр.3 стр.200 = ф.127 Расходы гр. 4 стр.200» - расхождение 1 264 663 544,00 руб. на сумму утвержденных лимитов бюджетных обязательств и доведенных ассигнований на 2018 год.</w:t>
      </w:r>
    </w:p>
    <w:p w:rsidR="00F7137E" w:rsidRPr="00C6101D" w:rsidRDefault="00F7137E" w:rsidP="008E4468">
      <w:pPr>
        <w:spacing w:after="0" w:line="240" w:lineRule="auto"/>
        <w:jc w:val="center"/>
        <w:rPr>
          <w:rFonts w:ascii="Times New Roman" w:hAnsi="Times New Roman"/>
          <w:b/>
          <w:sz w:val="24"/>
          <w:szCs w:val="24"/>
        </w:rPr>
      </w:pPr>
      <w:r w:rsidRPr="00C6101D">
        <w:rPr>
          <w:rFonts w:ascii="Times New Roman" w:hAnsi="Times New Roman"/>
          <w:b/>
          <w:sz w:val="24"/>
          <w:szCs w:val="24"/>
        </w:rPr>
        <w:t>Форма 0503166</w:t>
      </w:r>
    </w:p>
    <w:p w:rsidR="00F7137E" w:rsidRPr="00C6101D" w:rsidRDefault="00F7137E" w:rsidP="008E4468">
      <w:pPr>
        <w:shd w:val="clear" w:color="auto" w:fill="FFFFFF"/>
        <w:tabs>
          <w:tab w:val="left" w:pos="641"/>
        </w:tabs>
        <w:spacing w:after="0" w:line="240" w:lineRule="auto"/>
        <w:ind w:firstLine="709"/>
        <w:jc w:val="center"/>
      </w:pPr>
    </w:p>
    <w:p w:rsidR="00F7137E" w:rsidRPr="00C6101D" w:rsidRDefault="00F7137E" w:rsidP="008E4468">
      <w:pPr>
        <w:spacing w:after="0" w:line="240" w:lineRule="auto"/>
        <w:ind w:firstLine="709"/>
        <w:jc w:val="both"/>
        <w:rPr>
          <w:rFonts w:ascii="Times New Roman" w:hAnsi="Times New Roman"/>
          <w:sz w:val="24"/>
          <w:szCs w:val="24"/>
        </w:rPr>
      </w:pPr>
      <w:r w:rsidRPr="00C6101D">
        <w:rPr>
          <w:rFonts w:ascii="Times New Roman" w:hAnsi="Times New Roman"/>
          <w:sz w:val="24"/>
          <w:szCs w:val="24"/>
        </w:rPr>
        <w:t>Форма «Сведения об исполнении мероприятий в рамках целевых программ» не представляется ввиду отсутствия данных, подлежащих отражению.</w:t>
      </w:r>
    </w:p>
    <w:p w:rsidR="00F7137E" w:rsidRPr="00C6101D" w:rsidRDefault="00F7137E" w:rsidP="008E4468">
      <w:pPr>
        <w:shd w:val="clear" w:color="auto" w:fill="FFFFFF"/>
        <w:tabs>
          <w:tab w:val="left" w:pos="641"/>
        </w:tabs>
        <w:spacing w:after="0" w:line="240" w:lineRule="auto"/>
        <w:ind w:firstLine="709"/>
        <w:jc w:val="center"/>
        <w:rPr>
          <w:rFonts w:ascii="Times New Roman" w:hAnsi="Times New Roman"/>
          <w:b/>
          <w:sz w:val="24"/>
          <w:szCs w:val="24"/>
        </w:rPr>
      </w:pPr>
    </w:p>
    <w:p w:rsidR="00F7137E" w:rsidRPr="00C6101D" w:rsidRDefault="00F7137E" w:rsidP="008E4468">
      <w:pPr>
        <w:spacing w:after="0" w:line="240" w:lineRule="auto"/>
        <w:jc w:val="center"/>
        <w:rPr>
          <w:rFonts w:ascii="Times New Roman" w:hAnsi="Times New Roman"/>
          <w:b/>
          <w:sz w:val="24"/>
          <w:szCs w:val="24"/>
        </w:rPr>
      </w:pPr>
      <w:r w:rsidRPr="00C6101D">
        <w:rPr>
          <w:rFonts w:ascii="Times New Roman" w:hAnsi="Times New Roman"/>
          <w:b/>
          <w:sz w:val="24"/>
          <w:szCs w:val="24"/>
        </w:rPr>
        <w:t>Форма 0503167</w:t>
      </w:r>
    </w:p>
    <w:p w:rsidR="00F7137E" w:rsidRPr="00C6101D" w:rsidRDefault="00F7137E" w:rsidP="008E4468">
      <w:pPr>
        <w:spacing w:after="0" w:line="240" w:lineRule="auto"/>
        <w:jc w:val="center"/>
        <w:rPr>
          <w:rFonts w:ascii="Times New Roman" w:hAnsi="Times New Roman"/>
          <w:b/>
          <w:sz w:val="24"/>
          <w:szCs w:val="24"/>
        </w:rPr>
      </w:pPr>
    </w:p>
    <w:p w:rsidR="00F7137E" w:rsidRPr="00C6101D" w:rsidRDefault="00F7137E" w:rsidP="008E4468">
      <w:pPr>
        <w:spacing w:after="0" w:line="240" w:lineRule="auto"/>
        <w:ind w:firstLine="709"/>
        <w:jc w:val="both"/>
        <w:rPr>
          <w:rFonts w:ascii="Times New Roman" w:hAnsi="Times New Roman"/>
          <w:sz w:val="24"/>
          <w:szCs w:val="24"/>
        </w:rPr>
      </w:pPr>
      <w:r w:rsidRPr="00C6101D">
        <w:rPr>
          <w:rFonts w:ascii="Times New Roman" w:hAnsi="Times New Roman"/>
          <w:sz w:val="24"/>
          <w:szCs w:val="24"/>
        </w:rPr>
        <w:t>Форма «Сведения о целевых иностранных кредитах» не представляется ввиду отсутствия данных, подлежащих отражению.</w:t>
      </w:r>
    </w:p>
    <w:p w:rsidR="00F7137E" w:rsidRPr="00C6101D" w:rsidRDefault="00F7137E" w:rsidP="006E5947">
      <w:pPr>
        <w:shd w:val="clear" w:color="auto" w:fill="FFFFFF"/>
        <w:tabs>
          <w:tab w:val="left" w:pos="641"/>
        </w:tabs>
        <w:spacing w:after="0" w:line="240" w:lineRule="auto"/>
        <w:ind w:firstLine="709"/>
        <w:jc w:val="center"/>
        <w:rPr>
          <w:rFonts w:ascii="Times New Roman" w:hAnsi="Times New Roman"/>
          <w:b/>
          <w:sz w:val="24"/>
          <w:szCs w:val="24"/>
        </w:rPr>
      </w:pPr>
    </w:p>
    <w:p w:rsidR="00F7137E" w:rsidRPr="00C6101D" w:rsidRDefault="00F7137E" w:rsidP="00D45A5C">
      <w:pPr>
        <w:pStyle w:val="ConsPlusNormal"/>
        <w:ind w:left="-900" w:firstLine="0"/>
        <w:jc w:val="center"/>
        <w:outlineLvl w:val="2"/>
        <w:rPr>
          <w:rFonts w:ascii="Times New Roman" w:hAnsi="Times New Roman" w:cs="Times New Roman"/>
          <w:b/>
          <w:sz w:val="24"/>
          <w:szCs w:val="24"/>
        </w:rPr>
      </w:pPr>
      <w:r w:rsidRPr="00C6101D">
        <w:rPr>
          <w:rFonts w:ascii="Times New Roman" w:hAnsi="Times New Roman" w:cs="Times New Roman"/>
          <w:b/>
          <w:sz w:val="24"/>
          <w:szCs w:val="24"/>
        </w:rPr>
        <w:t>Пояснения к форме 050128 «Отчет о принятых обязательствах»</w:t>
      </w:r>
    </w:p>
    <w:p w:rsidR="00F7137E" w:rsidRPr="00C6101D" w:rsidRDefault="00F7137E" w:rsidP="00D45A5C">
      <w:pPr>
        <w:pStyle w:val="ConsPlusNormal"/>
        <w:ind w:left="-900" w:firstLine="0"/>
        <w:jc w:val="center"/>
        <w:outlineLvl w:val="2"/>
        <w:rPr>
          <w:rFonts w:ascii="Times New Roman" w:hAnsi="Times New Roman" w:cs="Times New Roman"/>
          <w:b/>
          <w:sz w:val="24"/>
          <w:szCs w:val="24"/>
        </w:rPr>
      </w:pPr>
    </w:p>
    <w:p w:rsidR="00F7137E" w:rsidRPr="00C6101D" w:rsidRDefault="00F7137E" w:rsidP="00D45A5C">
      <w:pPr>
        <w:pStyle w:val="ConsPlusNormal"/>
        <w:ind w:left="-900" w:firstLine="0"/>
        <w:jc w:val="center"/>
        <w:outlineLvl w:val="2"/>
        <w:rPr>
          <w:rFonts w:ascii="Times New Roman" w:hAnsi="Times New Roman" w:cs="Times New Roman"/>
          <w:b/>
          <w:sz w:val="24"/>
          <w:szCs w:val="24"/>
        </w:rPr>
      </w:pPr>
    </w:p>
    <w:p w:rsidR="00F7137E" w:rsidRPr="00C6101D" w:rsidRDefault="00F7137E" w:rsidP="00D45A5C">
      <w:pPr>
        <w:jc w:val="center"/>
        <w:rPr>
          <w:rFonts w:ascii="Times New Roman" w:hAnsi="Times New Roman"/>
          <w:sz w:val="24"/>
          <w:szCs w:val="24"/>
        </w:rPr>
      </w:pPr>
      <w:r w:rsidRPr="00C6101D">
        <w:rPr>
          <w:rFonts w:ascii="Times New Roman" w:hAnsi="Times New Roman"/>
          <w:sz w:val="24"/>
          <w:szCs w:val="24"/>
        </w:rPr>
        <w:t>Раздел 1 «Бюджетные обязательства текущего (отчетного) финансового года по расходам:</w:t>
      </w:r>
    </w:p>
    <w:p w:rsidR="00F7137E" w:rsidRPr="00C6101D" w:rsidRDefault="00F7137E" w:rsidP="00D45A5C">
      <w:pPr>
        <w:spacing w:after="0" w:line="240" w:lineRule="auto"/>
        <w:ind w:firstLine="426"/>
        <w:jc w:val="both"/>
        <w:rPr>
          <w:rFonts w:ascii="Times New Roman" w:hAnsi="Times New Roman"/>
          <w:sz w:val="24"/>
          <w:szCs w:val="24"/>
        </w:rPr>
      </w:pPr>
      <w:r w:rsidRPr="00C6101D">
        <w:rPr>
          <w:rFonts w:ascii="Times New Roman" w:hAnsi="Times New Roman"/>
          <w:sz w:val="24"/>
          <w:szCs w:val="24"/>
        </w:rPr>
        <w:t xml:space="preserve">Утверждено (доведено) лимитов бюджетных обязательств на сумму 1 264 663 544,00 рублей, бюджетных ассигнований  - 1 171 500,00 рублей. </w:t>
      </w:r>
    </w:p>
    <w:p w:rsidR="00F7137E" w:rsidRPr="00C6101D" w:rsidRDefault="00F7137E" w:rsidP="00D45A5C">
      <w:pPr>
        <w:spacing w:after="0" w:line="240" w:lineRule="auto"/>
        <w:ind w:firstLine="426"/>
        <w:jc w:val="both"/>
        <w:rPr>
          <w:rFonts w:ascii="Times New Roman" w:hAnsi="Times New Roman"/>
          <w:sz w:val="24"/>
          <w:szCs w:val="24"/>
        </w:rPr>
      </w:pPr>
      <w:r w:rsidRPr="00C6101D">
        <w:rPr>
          <w:rFonts w:ascii="Times New Roman" w:hAnsi="Times New Roman"/>
          <w:sz w:val="24"/>
          <w:szCs w:val="24"/>
        </w:rPr>
        <w:t>Принятые бюджетные обязательства составили 1 265 802 795,98 рублей, из них с применением конкурентных способов – 70 053 039,31 рубль.</w:t>
      </w:r>
    </w:p>
    <w:p w:rsidR="00F7137E" w:rsidRPr="00C6101D" w:rsidRDefault="00F7137E" w:rsidP="00D45A5C">
      <w:pPr>
        <w:spacing w:after="0" w:line="240" w:lineRule="auto"/>
        <w:ind w:firstLine="426"/>
        <w:jc w:val="both"/>
        <w:rPr>
          <w:rFonts w:ascii="Times New Roman" w:hAnsi="Times New Roman"/>
          <w:sz w:val="24"/>
          <w:szCs w:val="24"/>
        </w:rPr>
      </w:pPr>
      <w:r w:rsidRPr="00C6101D">
        <w:rPr>
          <w:rFonts w:ascii="Times New Roman" w:hAnsi="Times New Roman"/>
          <w:sz w:val="24"/>
          <w:szCs w:val="24"/>
        </w:rPr>
        <w:t>Принято денежных обязательств на сумму 1 265 835 021,44 рублей.</w:t>
      </w:r>
    </w:p>
    <w:p w:rsidR="00F7137E" w:rsidRPr="00C6101D" w:rsidRDefault="00F7137E" w:rsidP="00D45A5C">
      <w:pPr>
        <w:spacing w:after="0" w:line="240" w:lineRule="auto"/>
        <w:ind w:firstLine="426"/>
        <w:jc w:val="both"/>
        <w:rPr>
          <w:rFonts w:ascii="Times New Roman" w:hAnsi="Times New Roman"/>
          <w:sz w:val="24"/>
          <w:szCs w:val="24"/>
        </w:rPr>
      </w:pPr>
      <w:r w:rsidRPr="00C6101D">
        <w:rPr>
          <w:rFonts w:ascii="Times New Roman" w:hAnsi="Times New Roman"/>
          <w:sz w:val="24"/>
          <w:szCs w:val="24"/>
        </w:rPr>
        <w:t>Исполнено денежных обязательств в сумме 1 265 835 021,44 рублей.</w:t>
      </w:r>
    </w:p>
    <w:p w:rsidR="00F7137E" w:rsidRPr="00C6101D" w:rsidRDefault="00F7137E" w:rsidP="00D45A5C">
      <w:pPr>
        <w:spacing w:after="0" w:line="240" w:lineRule="auto"/>
        <w:ind w:firstLine="426"/>
        <w:jc w:val="both"/>
        <w:rPr>
          <w:rFonts w:ascii="Times New Roman" w:hAnsi="Times New Roman"/>
          <w:sz w:val="24"/>
          <w:szCs w:val="24"/>
        </w:rPr>
      </w:pPr>
      <w:r w:rsidRPr="00C6101D">
        <w:rPr>
          <w:rFonts w:ascii="Times New Roman" w:hAnsi="Times New Roman"/>
          <w:sz w:val="24"/>
          <w:szCs w:val="24"/>
        </w:rPr>
        <w:t>Неисполненные принятые бюджетные обязательства  составили минус 32 225,46 руб.</w:t>
      </w:r>
    </w:p>
    <w:p w:rsidR="00F7137E" w:rsidRPr="00C6101D" w:rsidRDefault="00F7137E" w:rsidP="00D45A5C">
      <w:pPr>
        <w:spacing w:after="0" w:line="240" w:lineRule="auto"/>
        <w:ind w:firstLine="426"/>
        <w:jc w:val="both"/>
        <w:rPr>
          <w:rFonts w:ascii="Times New Roman" w:hAnsi="Times New Roman"/>
          <w:sz w:val="24"/>
          <w:szCs w:val="24"/>
        </w:rPr>
      </w:pPr>
      <w:r w:rsidRPr="00C6101D">
        <w:rPr>
          <w:rFonts w:ascii="Times New Roman" w:hAnsi="Times New Roman"/>
          <w:sz w:val="24"/>
          <w:szCs w:val="24"/>
        </w:rPr>
        <w:t>Неисполненные принятые денежные обязательства отсутствуют.</w:t>
      </w:r>
    </w:p>
    <w:p w:rsidR="00F7137E" w:rsidRPr="00C6101D" w:rsidRDefault="00F7137E" w:rsidP="00D45A5C">
      <w:pPr>
        <w:spacing w:after="0" w:line="240" w:lineRule="auto"/>
        <w:ind w:firstLine="426"/>
        <w:jc w:val="both"/>
        <w:rPr>
          <w:rFonts w:ascii="Times New Roman" w:hAnsi="Times New Roman"/>
          <w:sz w:val="24"/>
          <w:szCs w:val="24"/>
        </w:rPr>
      </w:pPr>
      <w:r w:rsidRPr="00C6101D">
        <w:rPr>
          <w:rFonts w:ascii="Times New Roman" w:hAnsi="Times New Roman"/>
          <w:sz w:val="24"/>
          <w:szCs w:val="24"/>
        </w:rPr>
        <w:t>Бюджетные и денежные обязательства сверх доведенных лимитов бюджетных обязательств не принимались</w:t>
      </w:r>
    </w:p>
    <w:p w:rsidR="00F7137E" w:rsidRPr="00C6101D" w:rsidRDefault="00F7137E" w:rsidP="00D45A5C">
      <w:pPr>
        <w:spacing w:after="0" w:line="240" w:lineRule="auto"/>
        <w:ind w:firstLine="426"/>
        <w:jc w:val="both"/>
        <w:rPr>
          <w:rFonts w:ascii="Times New Roman" w:hAnsi="Times New Roman"/>
          <w:sz w:val="24"/>
          <w:szCs w:val="24"/>
        </w:rPr>
      </w:pP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Раздел 3.«Обязательства финансовых годов, следующих за текущим (отчетным) финансовым годом, всего:»</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Сумма доведенных лимитов бюджетных обязательств на расходы по обязательствам финансовых годов, следующих за текущим (отчетным) финансовым годом (2019-2021) составила 708 585 317,00 руб. Ассигнований утверждено на сумму 770 600,00 руб.</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Принимаемые обязательства на 2019 год составили 1 239 673,20 руб.. Размещены извещения по закупкам и поставлены на учет в УФК по Тверской области обязательства по закупкам услуг связи.</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Принятые бюджетные обязательства на 2019 год составили 2 515 815,76 рублей, в том числе:</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 xml:space="preserve">8 684,85 руб. – приняты бюджетные обязательства по </w:t>
      </w:r>
      <w:r w:rsidRPr="00C6101D">
        <w:rPr>
          <w:rFonts w:ascii="Times New Roman" w:hAnsi="Times New Roman"/>
          <w:sz w:val="24"/>
          <w:szCs w:val="24"/>
          <w:lang w:eastAsia="ru-RU"/>
        </w:rPr>
        <w:t xml:space="preserve">начисленным страховым взносам на фонд оплаты труда в ПФР РФ в сумме </w:t>
      </w:r>
      <w:r w:rsidRPr="00C6101D">
        <w:rPr>
          <w:rFonts w:ascii="Times New Roman" w:hAnsi="Times New Roman"/>
          <w:sz w:val="24"/>
          <w:szCs w:val="24"/>
        </w:rPr>
        <w:t>кредиторской задолженности на 01.01.2019 г. по счету 303.10.</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2 507 130,91 руб. – приняты бюджетные обязательства по отложенным обязательствам в сумме сформированного по состоянию на 01.01.2019 резерва предстоящих отпусков по счету 401.60.</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Принятые денежные обязательства составили на 2019 год 8 684,85 руб..(кредиторская задолженность на 01.01.2019 г.по</w:t>
      </w:r>
      <w:r w:rsidRPr="00C6101D">
        <w:rPr>
          <w:rFonts w:ascii="Times New Roman" w:hAnsi="Times New Roman"/>
          <w:sz w:val="24"/>
          <w:szCs w:val="24"/>
          <w:lang w:eastAsia="ru-RU"/>
        </w:rPr>
        <w:t>начисленным страховым взносам на фонд оплаты труда в ПФР РФ)</w:t>
      </w:r>
      <w:r w:rsidRPr="00C6101D">
        <w:rPr>
          <w:rFonts w:ascii="Times New Roman" w:hAnsi="Times New Roman"/>
          <w:sz w:val="24"/>
          <w:szCs w:val="24"/>
        </w:rPr>
        <w:t>.</w:t>
      </w:r>
    </w:p>
    <w:p w:rsidR="00F7137E" w:rsidRPr="00C6101D" w:rsidRDefault="00F7137E" w:rsidP="00D45A5C">
      <w:pPr>
        <w:jc w:val="center"/>
        <w:rPr>
          <w:rFonts w:ascii="Times New Roman" w:hAnsi="Times New Roman"/>
          <w:b/>
          <w:sz w:val="24"/>
          <w:szCs w:val="24"/>
        </w:rPr>
      </w:pPr>
      <w:r w:rsidRPr="00C6101D">
        <w:rPr>
          <w:rFonts w:ascii="Times New Roman" w:hAnsi="Times New Roman"/>
          <w:b/>
          <w:sz w:val="24"/>
          <w:szCs w:val="24"/>
        </w:rPr>
        <w:t>Расшифровка ошибок по форме 0503128</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При проверке межформенных увязок в информационно-аналитической системе БАРС.Web-Своды имеются  предупреждения, в том числе:</w:t>
      </w:r>
    </w:p>
    <w:p w:rsidR="00F7137E" w:rsidRPr="00C6101D" w:rsidRDefault="00F7137E" w:rsidP="00D45A5C">
      <w:pPr>
        <w:spacing w:after="0" w:line="240" w:lineRule="auto"/>
        <w:ind w:firstLine="425"/>
        <w:jc w:val="both"/>
      </w:pPr>
      <w:r w:rsidRPr="00C6101D">
        <w:rPr>
          <w:rFonts w:ascii="Times New Roman" w:hAnsi="Times New Roman"/>
          <w:sz w:val="24"/>
          <w:szCs w:val="24"/>
        </w:rPr>
        <w:t>- «Ф.26.464. ф.0503128 стр.200+510 гр.11 = ф.0503175 Всего, раздел 1 гр 2 - Показатель неисполненных бюджетных обязательств в ф. 0503128 не соответствует данным Сведений ф. 0503175 - (допускается расхождение по ВР=119,129, если значение &lt;0!)» -  минус 32 225,46 руб. на сумму образовавшейся за 2018 год дебиторской задолженности по счету 303.02 «Расчеты по страховым взносам на обязательное социальное страхование на случай временной нетрудоспособности и в связи с материнством» по превышению расходов на выплату пособия по временной нетрудоспособности, пособия по уходу до полутора лет над начисленными страховыми взносами в ФСС на фонд оплаты труда за отчетный период по КБК 0310 1010390059 119).</w:t>
      </w:r>
    </w:p>
    <w:p w:rsidR="00F7137E" w:rsidRPr="00C6101D" w:rsidRDefault="00F7137E" w:rsidP="00D45A5C">
      <w:pPr>
        <w:shd w:val="clear" w:color="auto" w:fill="FFFFFF"/>
        <w:spacing w:after="0" w:line="240" w:lineRule="auto"/>
        <w:ind w:firstLine="709"/>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КБК=0309 0000000000 111 - допустимо только для раздела 3 ф.0503128»  - 113 867,32 руб. Создан резерв предстоящих расходов по счету 1.401.60 на оплату отпусков работникам подведомственных учреждений.</w:t>
      </w:r>
    </w:p>
    <w:p w:rsidR="00F7137E" w:rsidRPr="00C6101D" w:rsidRDefault="00F7137E" w:rsidP="00D45A5C">
      <w:pPr>
        <w:shd w:val="clear" w:color="auto" w:fill="FFFFFF"/>
        <w:spacing w:after="0" w:line="240" w:lineRule="auto"/>
        <w:ind w:firstLine="709"/>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КБК=0309 0000000000 119 - допустимо только для раздела 3 ф.0503128»   - 34 387,93 руб. Создан резерв предстоящих расходов по счету 1.401.60 на обязательные страховые взносы</w:t>
      </w:r>
      <w:r w:rsidRPr="00C6101D">
        <w:rPr>
          <w:rFonts w:ascii="Times New Roman" w:hAnsi="Times New Roman"/>
          <w:sz w:val="24"/>
          <w:szCs w:val="24"/>
          <w:lang w:eastAsia="ru-RU"/>
        </w:rPr>
        <w:t xml:space="preserve"> в ПФР РФ, ФСС РФ, ФФОМС на начисленный фонд оплаты труда по резерву отпускных работникам  подведомственных учреждений.</w:t>
      </w:r>
    </w:p>
    <w:p w:rsidR="00F7137E" w:rsidRPr="00C6101D" w:rsidRDefault="00F7137E" w:rsidP="00D45A5C">
      <w:pPr>
        <w:shd w:val="clear" w:color="auto" w:fill="FFFFFF"/>
        <w:spacing w:after="0" w:line="240" w:lineRule="auto"/>
        <w:ind w:firstLine="709"/>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КБК=0309 0000000000 121 - допустимо только для раздела 3 ф.0503128» – расхождение на сумму 355 283,07 руб. Создан резерв предстоящих расходов по счету 1.401.60 на оплату отпусков государственным служащим Главного управления МЧС России по Тверской области.</w:t>
      </w:r>
    </w:p>
    <w:p w:rsidR="00F7137E" w:rsidRPr="00C6101D" w:rsidRDefault="00F7137E" w:rsidP="00D45A5C">
      <w:pPr>
        <w:shd w:val="clear" w:color="auto" w:fill="FFFFFF"/>
        <w:spacing w:after="0" w:line="240" w:lineRule="auto"/>
        <w:ind w:firstLine="709"/>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КБК=0309 0000000000 129 - допустимо только для раздела 3 ф.0503128» – расхождение на сумму 107 295,49руб Создан резерв предстоящих расходов по счету 1.401.60 на обязательные страховые взносы</w:t>
      </w:r>
      <w:r w:rsidRPr="00C6101D">
        <w:rPr>
          <w:rFonts w:ascii="Times New Roman" w:hAnsi="Times New Roman"/>
          <w:sz w:val="24"/>
          <w:szCs w:val="24"/>
          <w:lang w:eastAsia="ru-RU"/>
        </w:rPr>
        <w:t xml:space="preserve"> в ПФР РФ, ФСС РФ, ФФОМС на начисленный фонд оплаты труда по резерву отпускных </w:t>
      </w:r>
      <w:r w:rsidRPr="00C6101D">
        <w:rPr>
          <w:rFonts w:ascii="Times New Roman" w:hAnsi="Times New Roman"/>
          <w:sz w:val="24"/>
          <w:szCs w:val="24"/>
        </w:rPr>
        <w:t>государственным служащимГлавного управления МЧС России по Тверской области.</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КБК=0309 1010390049 119 - допустимо только для раздела 3 ф.0503128» – расхождение 5 039,74 руб. на сумму кредиторской задолженности на 01.01.2019 по счету 1.303.10 «Расчеты по страховым взносам на обязательное пенсионное страхование на выплату страховой части трудовой пенсии» по Главному управлению МЧС России по Тверской области.</w:t>
      </w: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КБК=0309 1020190049 129 - допустимо только для раздела 3 ф.0503128» –  расхождение 3 645,11 руб. на сумму кредиторской задолженности на 01.01.2019 по счету 1.303.10 «Расчеты по страховым взносам на обязательное пенсионное страхование на выплату страховой части трудовой пенсии» по Главному управлению МЧС России по Тверской области</w:t>
      </w:r>
    </w:p>
    <w:p w:rsidR="00F7137E" w:rsidRPr="00C6101D" w:rsidRDefault="00F7137E" w:rsidP="00D45A5C">
      <w:pPr>
        <w:shd w:val="clear" w:color="auto" w:fill="FFFFFF"/>
        <w:spacing w:after="0" w:line="240" w:lineRule="auto"/>
        <w:ind w:firstLine="709"/>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КБК=0310 0000000000 111 - допустимо только для раздела 3 ф.0503128» -  расхождение 1 382 532,51 руб. Создан резерв предстоящих расходов по счету 1.401.60 на оплату отпусков работникам ФПС подведомственных учреждений.</w:t>
      </w:r>
    </w:p>
    <w:p w:rsidR="00F7137E" w:rsidRPr="00C6101D" w:rsidRDefault="00F7137E" w:rsidP="00D45A5C">
      <w:pPr>
        <w:shd w:val="clear" w:color="auto" w:fill="FFFFFF"/>
        <w:spacing w:after="0" w:line="240" w:lineRule="auto"/>
        <w:ind w:firstLine="709"/>
        <w:jc w:val="both"/>
        <w:rPr>
          <w:rFonts w:ascii="Times New Roman" w:hAnsi="Times New Roman"/>
          <w:sz w:val="24"/>
          <w:szCs w:val="24"/>
        </w:rPr>
      </w:pPr>
      <w:r w:rsidRPr="00C6101D">
        <w:rPr>
          <w:rFonts w:ascii="Times New Roman" w:hAnsi="Times New Roman"/>
          <w:sz w:val="24"/>
          <w:szCs w:val="24"/>
        </w:rPr>
        <w:t>- «Расхождение ф.0503128 гр.12 и ф.ПояснениеФ169 гр.4 по КБК=0310 0000000000 119 - допустимо только для раздела 3 ф.0503128» –  расхождение513 764,59 руб. Создан резерв предстоящих расходов по счету 1.401.60 на обязательные страховые взносы</w:t>
      </w:r>
      <w:r w:rsidRPr="00C6101D">
        <w:rPr>
          <w:rFonts w:ascii="Times New Roman" w:hAnsi="Times New Roman"/>
          <w:sz w:val="24"/>
          <w:szCs w:val="24"/>
          <w:lang w:eastAsia="ru-RU"/>
        </w:rPr>
        <w:t xml:space="preserve"> в ПФР РФ, ФСС РФ, ФФОМС на начисленный фонд оплаты труда по резерву отпускных работникам ФПС подведомственных учреждений.</w:t>
      </w:r>
    </w:p>
    <w:p w:rsidR="00F7137E" w:rsidRPr="00C6101D" w:rsidRDefault="00F7137E" w:rsidP="00D45A5C">
      <w:pPr>
        <w:spacing w:after="0" w:line="240" w:lineRule="auto"/>
        <w:jc w:val="both"/>
        <w:rPr>
          <w:rFonts w:ascii="Times New Roman" w:hAnsi="Times New Roman"/>
          <w:sz w:val="24"/>
          <w:szCs w:val="24"/>
        </w:rPr>
      </w:pPr>
      <w:r w:rsidRPr="00C6101D">
        <w:rPr>
          <w:rFonts w:ascii="Times New Roman" w:hAnsi="Times New Roman"/>
          <w:sz w:val="24"/>
          <w:szCs w:val="24"/>
        </w:rPr>
        <w:t>- «Показатель неисполненных бюджетных обязательств в ф.0503128 не соответствует данным Сведений ф.0503175 - (допускается расхождение по ВР=119,129, если значение &lt;0!)» – минус 32 225,46 руб. (на сумму образовавшейся за 2018 год дебиторской задолженности по счету 303.02 по расчетам с ФСС РФ по превышению расходов на выплату пособия по временной нетрудоспособности, пособия по уходу до полутора лет над начисленными страховыми взносами в ФСС на фонд оплаты труда за отчетный период по КБК 0310 1010390059 119).</w:t>
      </w:r>
    </w:p>
    <w:p w:rsidR="00F7137E" w:rsidRPr="00C6101D" w:rsidRDefault="00F7137E" w:rsidP="00D45A5C">
      <w:pPr>
        <w:spacing w:after="0" w:line="240" w:lineRule="auto"/>
        <w:ind w:firstLine="425"/>
        <w:jc w:val="both"/>
        <w:rPr>
          <w:rFonts w:ascii="Times New Roman" w:hAnsi="Times New Roman"/>
          <w:sz w:val="24"/>
          <w:szCs w:val="24"/>
        </w:rPr>
      </w:pPr>
    </w:p>
    <w:p w:rsidR="00F7137E" w:rsidRPr="00C6101D" w:rsidRDefault="00F7137E" w:rsidP="00D45A5C">
      <w:pPr>
        <w:spacing w:after="0" w:line="240" w:lineRule="auto"/>
        <w:ind w:firstLine="425"/>
        <w:jc w:val="both"/>
        <w:rPr>
          <w:rFonts w:ascii="Times New Roman" w:hAnsi="Times New Roman"/>
          <w:sz w:val="24"/>
          <w:szCs w:val="24"/>
        </w:rPr>
      </w:pPr>
      <w:r w:rsidRPr="00C6101D">
        <w:rPr>
          <w:rFonts w:ascii="Times New Roman" w:hAnsi="Times New Roman"/>
          <w:sz w:val="24"/>
          <w:szCs w:val="24"/>
        </w:rPr>
        <w:t>При проверке внутриформенных увязок в информационно-аналитической системе БАРС.Web-Своды имеется 2 предупреждения, в том числе:</w:t>
      </w:r>
    </w:p>
    <w:p w:rsidR="00F7137E" w:rsidRPr="00C6101D" w:rsidRDefault="00F7137E" w:rsidP="00D45A5C">
      <w:pPr>
        <w:spacing w:after="0" w:line="240" w:lineRule="auto"/>
        <w:rPr>
          <w:rFonts w:ascii="Times New Roman" w:hAnsi="Times New Roman"/>
          <w:sz w:val="24"/>
          <w:szCs w:val="24"/>
        </w:rPr>
      </w:pPr>
      <w:r w:rsidRPr="00C6101D">
        <w:rPr>
          <w:rFonts w:ascii="Times New Roman" w:hAnsi="Times New Roman"/>
          <w:sz w:val="24"/>
          <w:szCs w:val="24"/>
        </w:rPr>
        <w:t>-  «В таблице "СубРасходы" в строке 0310-1010390059-119 гр.7(174557474,54) должна быть &gt;= гр.9(174589700,00)» -  отклонение 32 225,46 руб;</w:t>
      </w:r>
    </w:p>
    <w:p w:rsidR="00F7137E" w:rsidRPr="00C6101D" w:rsidRDefault="00F7137E" w:rsidP="00D45A5C">
      <w:pPr>
        <w:spacing w:after="0" w:line="240" w:lineRule="auto"/>
        <w:jc w:val="both"/>
        <w:rPr>
          <w:rFonts w:ascii="Times New Roman" w:hAnsi="Times New Roman"/>
          <w:sz w:val="24"/>
          <w:szCs w:val="24"/>
        </w:rPr>
      </w:pPr>
      <w:r w:rsidRPr="00C6101D">
        <w:rPr>
          <w:rFonts w:ascii="Times New Roman" w:hAnsi="Times New Roman"/>
          <w:sz w:val="24"/>
          <w:szCs w:val="24"/>
        </w:rPr>
        <w:t>-  «В таблице "СубРасходы" в строке 0310-1010390059-119 указаны отрицательные значения в графе 11 - требуется пояснение» -  минус 32 225,46 руб.</w:t>
      </w:r>
    </w:p>
    <w:p w:rsidR="00F7137E" w:rsidRPr="00C6101D" w:rsidRDefault="00F7137E" w:rsidP="00D45A5C">
      <w:pPr>
        <w:spacing w:after="0" w:line="240" w:lineRule="auto"/>
        <w:jc w:val="both"/>
        <w:rPr>
          <w:rFonts w:ascii="Times New Roman" w:hAnsi="Times New Roman"/>
          <w:sz w:val="24"/>
          <w:szCs w:val="24"/>
        </w:rPr>
      </w:pPr>
      <w:r w:rsidRPr="00C6101D">
        <w:rPr>
          <w:rFonts w:ascii="Times New Roman" w:hAnsi="Times New Roman"/>
          <w:sz w:val="24"/>
          <w:szCs w:val="24"/>
        </w:rPr>
        <w:t>(сумма образовавшейся за 2018 год дебиторской задолженности по счету 303.02 «Расчеты по страховым взносам на обязательное социальное страхование на случай временной нетрудоспособности и в связи с материнством» по превышению расходов на выплату пособия по временной нетрудоспособности, пособия по уходу до полутора лет над начисленными страховыми взносами в ФСС на фонд оплаты труда за отчетный период).</w:t>
      </w:r>
    </w:p>
    <w:p w:rsidR="00F7137E" w:rsidRPr="00C6101D" w:rsidRDefault="00F7137E" w:rsidP="001A5D0B">
      <w:pPr>
        <w:shd w:val="clear" w:color="auto" w:fill="FFFFFF"/>
        <w:tabs>
          <w:tab w:val="left" w:pos="641"/>
        </w:tabs>
        <w:spacing w:after="0" w:line="240" w:lineRule="auto"/>
        <w:jc w:val="both"/>
        <w:rPr>
          <w:rFonts w:ascii="Times New Roman" w:hAnsi="Times New Roman"/>
          <w:sz w:val="24"/>
          <w:szCs w:val="24"/>
        </w:rPr>
      </w:pPr>
    </w:p>
    <w:p w:rsidR="00F7137E" w:rsidRPr="00C6101D" w:rsidRDefault="00F7137E" w:rsidP="00767B54">
      <w:pPr>
        <w:spacing w:after="0" w:line="240" w:lineRule="auto"/>
        <w:jc w:val="center"/>
        <w:rPr>
          <w:rFonts w:ascii="Times New Roman" w:hAnsi="Times New Roman"/>
          <w:b/>
          <w:sz w:val="24"/>
          <w:szCs w:val="24"/>
        </w:rPr>
      </w:pPr>
      <w:r w:rsidRPr="00C6101D">
        <w:rPr>
          <w:rFonts w:ascii="Times New Roman" w:hAnsi="Times New Roman"/>
          <w:b/>
          <w:sz w:val="24"/>
          <w:szCs w:val="24"/>
        </w:rPr>
        <w:t>Раздел 4 «Анализ показателей финансовой отчетности субъекта бюджетной отчетности»</w:t>
      </w:r>
    </w:p>
    <w:p w:rsidR="00F7137E" w:rsidRPr="00C6101D" w:rsidRDefault="00F7137E" w:rsidP="003962E5">
      <w:pPr>
        <w:spacing w:after="0" w:line="240" w:lineRule="auto"/>
        <w:rPr>
          <w:rFonts w:ascii="Times New Roman" w:hAnsi="Times New Roman"/>
          <w:b/>
          <w:sz w:val="24"/>
          <w:szCs w:val="24"/>
        </w:rPr>
      </w:pPr>
    </w:p>
    <w:p w:rsidR="00F7137E" w:rsidRPr="00C6101D" w:rsidRDefault="00F7137E" w:rsidP="00767B54">
      <w:pPr>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0503168</w:t>
      </w:r>
    </w:p>
    <w:p w:rsidR="00F7137E" w:rsidRPr="00C6101D" w:rsidRDefault="00F7137E" w:rsidP="00AE1EFC">
      <w:pPr>
        <w:spacing w:after="0" w:line="240" w:lineRule="auto"/>
        <w:jc w:val="both"/>
        <w:rPr>
          <w:rFonts w:ascii="Times New Roman" w:hAnsi="Times New Roman"/>
          <w:sz w:val="24"/>
          <w:szCs w:val="24"/>
        </w:rPr>
      </w:pPr>
      <w:r w:rsidRPr="00C6101D">
        <w:rPr>
          <w:rFonts w:ascii="Times New Roman" w:hAnsi="Times New Roman"/>
          <w:sz w:val="24"/>
          <w:szCs w:val="24"/>
        </w:rPr>
        <w:t>Наличие на начало текущего отчетного периода не совпадают  с данными на конец прошлого отчетного периода:</w:t>
      </w:r>
    </w:p>
    <w:p w:rsidR="00F7137E" w:rsidRPr="00C6101D" w:rsidRDefault="00F7137E" w:rsidP="00AE1EFC">
      <w:pPr>
        <w:spacing w:after="0" w:line="240" w:lineRule="auto"/>
        <w:jc w:val="both"/>
        <w:rPr>
          <w:rFonts w:ascii="Times New Roman" w:hAnsi="Times New Roman"/>
          <w:b/>
          <w:sz w:val="24"/>
          <w:szCs w:val="24"/>
        </w:rPr>
      </w:pPr>
      <w:r w:rsidRPr="00C6101D">
        <w:rPr>
          <w:rFonts w:ascii="Times New Roman" w:hAnsi="Times New Roman"/>
          <w:b/>
          <w:sz w:val="24"/>
          <w:szCs w:val="24"/>
        </w:rPr>
        <w:t>- строки  014 и 054  в сумме 23 821 394,40 рублей:</w:t>
      </w:r>
    </w:p>
    <w:p w:rsidR="00F7137E" w:rsidRPr="00C6101D" w:rsidRDefault="00F7137E" w:rsidP="00AE1EFC">
      <w:pPr>
        <w:spacing w:after="0" w:line="240" w:lineRule="auto"/>
        <w:jc w:val="both"/>
        <w:rPr>
          <w:rFonts w:ascii="Times New Roman" w:hAnsi="Times New Roman"/>
          <w:sz w:val="24"/>
          <w:szCs w:val="24"/>
        </w:rPr>
      </w:pPr>
      <w:r w:rsidRPr="00C6101D">
        <w:rPr>
          <w:rFonts w:ascii="Times New Roman" w:hAnsi="Times New Roman"/>
          <w:sz w:val="24"/>
          <w:szCs w:val="24"/>
        </w:rPr>
        <w:t>из них не признаны активом и перенесены на счет 02.1 при переходе на профстандарт «Основные средства» в сумме 120 128,25 ФГКУ «4 ОФПС по Тверской области», в сумме 21 206 616,43 рублей ФГКУ «13 ОФПС по Тверской области», в сумме  2 494 649,73 рублей ФГКУ «1 ОФПС по Тверской области».</w:t>
      </w:r>
    </w:p>
    <w:p w:rsidR="00F7137E" w:rsidRPr="00C6101D" w:rsidRDefault="00F7137E" w:rsidP="00AE1EFC">
      <w:pPr>
        <w:spacing w:after="0" w:line="240" w:lineRule="auto"/>
        <w:jc w:val="both"/>
        <w:rPr>
          <w:rFonts w:ascii="Times New Roman" w:hAnsi="Times New Roman"/>
          <w:b/>
          <w:sz w:val="24"/>
          <w:szCs w:val="24"/>
        </w:rPr>
      </w:pPr>
      <w:r w:rsidRPr="00C6101D">
        <w:rPr>
          <w:rFonts w:ascii="Times New Roman" w:hAnsi="Times New Roman"/>
          <w:b/>
          <w:sz w:val="24"/>
          <w:szCs w:val="24"/>
        </w:rPr>
        <w:t>- строки 015 и 055 в сумме 7 327 201,95 рублей:</w:t>
      </w:r>
    </w:p>
    <w:p w:rsidR="00F7137E" w:rsidRPr="00C6101D" w:rsidRDefault="00F7137E" w:rsidP="00AE1EFC">
      <w:pPr>
        <w:spacing w:after="0" w:line="240" w:lineRule="auto"/>
        <w:jc w:val="both"/>
        <w:rPr>
          <w:rFonts w:ascii="Times New Roman" w:hAnsi="Times New Roman"/>
          <w:sz w:val="24"/>
          <w:szCs w:val="24"/>
        </w:rPr>
      </w:pPr>
      <w:r w:rsidRPr="00C6101D">
        <w:rPr>
          <w:rFonts w:ascii="Times New Roman" w:hAnsi="Times New Roman"/>
          <w:sz w:val="24"/>
          <w:szCs w:val="24"/>
        </w:rPr>
        <w:t>из них не признаны активом и перенесены на счет 02.1 при переходе на профстандарт «Основные средства» в сумме 1 658 652,65 ЦА Главным управлением МЧС по Тверской области, в сумме 1 437 220,00 рублей ФГКУ «4 ОФПС по Тверской области», в сумме 2 989 170,32 рублей ФГКУ «13 ОФПС по Тверской области», в сумме 1 242 158,98 рублей ФГКУ «1 ОФПС по Тверской области».</w:t>
      </w:r>
    </w:p>
    <w:p w:rsidR="00F7137E" w:rsidRPr="003962E5" w:rsidRDefault="00F7137E" w:rsidP="003962E5">
      <w:pPr>
        <w:tabs>
          <w:tab w:val="left" w:pos="1908"/>
        </w:tabs>
        <w:ind w:firstLine="709"/>
        <w:jc w:val="both"/>
        <w:rPr>
          <w:rFonts w:ascii="Times New Roman" w:hAnsi="Times New Roman"/>
          <w:b/>
          <w:color w:val="FF0000"/>
          <w:sz w:val="24"/>
          <w:szCs w:val="24"/>
        </w:rPr>
      </w:pPr>
      <w:r w:rsidRPr="00C6101D">
        <w:rPr>
          <w:rFonts w:ascii="Times New Roman" w:hAnsi="Times New Roman"/>
          <w:sz w:val="24"/>
          <w:szCs w:val="24"/>
        </w:rPr>
        <w:t xml:space="preserve">При консолидации формы 0503168 на основании формы 0503125, и при сравнении взаимосвязанных показателей </w:t>
      </w:r>
      <w:r w:rsidRPr="00C6101D">
        <w:rPr>
          <w:rFonts w:ascii="Times New Roman" w:hAnsi="Times New Roman"/>
          <w:b/>
          <w:sz w:val="24"/>
          <w:szCs w:val="24"/>
        </w:rPr>
        <w:t xml:space="preserve">строка 014 получено безвозмездно выявляется </w:t>
      </w:r>
      <w:r w:rsidRPr="00C6101D">
        <w:rPr>
          <w:rFonts w:ascii="Times New Roman" w:hAnsi="Times New Roman"/>
          <w:sz w:val="24"/>
          <w:szCs w:val="24"/>
        </w:rPr>
        <w:t xml:space="preserve">расхождение в сумме 2 602 124,57 рублей, из них: ФГКУ «1 ОФПС по Тверской области» поставлен на учет  по договору пожертвования №25 от 23.12.2016г. автомобиль воздушно-пенного тушения и автомобиль КАМАЗ  от Калининской атомной энергостанции в сумме </w:t>
      </w:r>
      <w:r w:rsidRPr="00C6101D">
        <w:rPr>
          <w:sz w:val="28"/>
          <w:szCs w:val="28"/>
        </w:rPr>
        <w:t xml:space="preserve">1 </w:t>
      </w:r>
      <w:r w:rsidRPr="00C6101D">
        <w:rPr>
          <w:rFonts w:ascii="Times New Roman" w:hAnsi="Times New Roman"/>
          <w:sz w:val="24"/>
          <w:szCs w:val="24"/>
        </w:rPr>
        <w:t>290 000,00 рублей и 1 312 124,57 рублей.</w:t>
      </w:r>
    </w:p>
    <w:p w:rsidR="00F7137E" w:rsidRPr="00C6101D" w:rsidRDefault="00F7137E" w:rsidP="00412569">
      <w:pPr>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0503169 «Сведения по дебиторской и кредиторской задолженности»</w:t>
      </w:r>
    </w:p>
    <w:p w:rsidR="00F7137E" w:rsidRPr="00C6101D" w:rsidRDefault="00F7137E" w:rsidP="00412569">
      <w:pPr>
        <w:spacing w:after="0" w:line="240" w:lineRule="auto"/>
        <w:jc w:val="center"/>
        <w:rPr>
          <w:rFonts w:ascii="Times New Roman" w:hAnsi="Times New Roman"/>
          <w:b/>
          <w:sz w:val="24"/>
          <w:szCs w:val="24"/>
        </w:rPr>
      </w:pPr>
    </w:p>
    <w:p w:rsidR="00F7137E" w:rsidRPr="00C6101D" w:rsidRDefault="00F7137E" w:rsidP="00412569">
      <w:pPr>
        <w:spacing w:after="0" w:line="240" w:lineRule="auto"/>
        <w:jc w:val="center"/>
        <w:rPr>
          <w:rFonts w:ascii="Times New Roman" w:hAnsi="Times New Roman"/>
          <w:b/>
          <w:sz w:val="24"/>
          <w:szCs w:val="24"/>
        </w:rPr>
      </w:pPr>
      <w:r w:rsidRPr="00C6101D">
        <w:rPr>
          <w:rFonts w:ascii="Times New Roman" w:hAnsi="Times New Roman"/>
          <w:b/>
          <w:sz w:val="24"/>
          <w:szCs w:val="24"/>
        </w:rPr>
        <w:t>Дебиторская задолженность</w:t>
      </w:r>
    </w:p>
    <w:p w:rsidR="00F7137E" w:rsidRPr="00C6101D" w:rsidRDefault="00F7137E" w:rsidP="00412569">
      <w:pPr>
        <w:spacing w:after="0" w:line="240" w:lineRule="auto"/>
        <w:ind w:firstLine="709"/>
        <w:jc w:val="center"/>
        <w:rPr>
          <w:rFonts w:ascii="Times New Roman" w:hAnsi="Times New Roman"/>
          <w:b/>
          <w:sz w:val="24"/>
          <w:szCs w:val="24"/>
        </w:rPr>
      </w:pPr>
    </w:p>
    <w:p w:rsidR="00F7137E" w:rsidRPr="00C6101D" w:rsidRDefault="00F7137E" w:rsidP="00412569">
      <w:pPr>
        <w:spacing w:after="0" w:line="240" w:lineRule="auto"/>
        <w:ind w:firstLine="709"/>
        <w:jc w:val="both"/>
        <w:rPr>
          <w:rFonts w:ascii="Times New Roman" w:hAnsi="Times New Roman"/>
          <w:sz w:val="24"/>
          <w:szCs w:val="24"/>
        </w:rPr>
      </w:pPr>
      <w:r w:rsidRPr="00C6101D">
        <w:rPr>
          <w:rFonts w:ascii="Times New Roman" w:hAnsi="Times New Roman"/>
          <w:sz w:val="24"/>
          <w:szCs w:val="24"/>
        </w:rPr>
        <w:t>Общая сумма дебиторской задолженности по состоянию на 01.01.20</w:t>
      </w:r>
      <w:r w:rsidR="001B12D1">
        <w:rPr>
          <w:rFonts w:ascii="Times New Roman" w:hAnsi="Times New Roman"/>
          <w:sz w:val="24"/>
          <w:szCs w:val="24"/>
        </w:rPr>
        <w:t>19 года составляет 15 665 433,72</w:t>
      </w:r>
      <w:r w:rsidRPr="00C6101D">
        <w:rPr>
          <w:rFonts w:ascii="Times New Roman" w:hAnsi="Times New Roman"/>
          <w:sz w:val="24"/>
          <w:szCs w:val="24"/>
        </w:rPr>
        <w:t xml:space="preserve"> рублей. Просроченная дебиторская задолженность на 01.01.2019 года составила 3 915 352,99 рублей.</w:t>
      </w:r>
    </w:p>
    <w:p w:rsidR="00F7137E" w:rsidRPr="00C6101D" w:rsidRDefault="00F7137E" w:rsidP="00412569">
      <w:pPr>
        <w:spacing w:after="0" w:line="240" w:lineRule="auto"/>
        <w:jc w:val="both"/>
        <w:rPr>
          <w:rFonts w:ascii="Times New Roman" w:hAnsi="Times New Roman"/>
          <w:b/>
          <w:sz w:val="24"/>
          <w:szCs w:val="24"/>
        </w:rPr>
      </w:pPr>
    </w:p>
    <w:p w:rsidR="00F7137E" w:rsidRPr="00C6101D" w:rsidRDefault="00F7137E" w:rsidP="00412569">
      <w:pPr>
        <w:spacing w:after="0" w:line="240" w:lineRule="auto"/>
        <w:ind w:firstLine="709"/>
        <w:jc w:val="both"/>
        <w:rPr>
          <w:rFonts w:ascii="Times New Roman" w:hAnsi="Times New Roman"/>
          <w:sz w:val="24"/>
          <w:szCs w:val="24"/>
        </w:rPr>
      </w:pPr>
      <w:r w:rsidRPr="00C6101D">
        <w:rPr>
          <w:rFonts w:ascii="Times New Roman" w:hAnsi="Times New Roman"/>
          <w:sz w:val="24"/>
          <w:szCs w:val="24"/>
        </w:rPr>
        <w:t>Дебиторская задолженность на 01.01.2019 года в основном характеризуется следующими показателями:</w:t>
      </w:r>
    </w:p>
    <w:p w:rsidR="00F7137E" w:rsidRPr="00C6101D" w:rsidRDefault="00F7137E" w:rsidP="00412569">
      <w:pPr>
        <w:spacing w:after="0" w:line="240" w:lineRule="auto"/>
        <w:jc w:val="both"/>
        <w:rPr>
          <w:rFonts w:ascii="Times New Roman" w:hAnsi="Times New Roman"/>
          <w:sz w:val="24"/>
          <w:szCs w:val="24"/>
        </w:rPr>
      </w:pPr>
    </w:p>
    <w:p w:rsidR="00F7137E" w:rsidRPr="00C6101D" w:rsidRDefault="00F7137E" w:rsidP="00412569">
      <w:pPr>
        <w:spacing w:after="0" w:line="240" w:lineRule="auto"/>
        <w:ind w:firstLine="708"/>
        <w:rPr>
          <w:rFonts w:ascii="Times New Roman" w:hAnsi="Times New Roman"/>
          <w:b/>
          <w:sz w:val="24"/>
          <w:szCs w:val="24"/>
        </w:rPr>
      </w:pPr>
      <w:r w:rsidRPr="00C6101D">
        <w:rPr>
          <w:rFonts w:ascii="Times New Roman" w:hAnsi="Times New Roman"/>
          <w:b/>
          <w:sz w:val="24"/>
          <w:szCs w:val="24"/>
        </w:rPr>
        <w:t>по счету 205.31:</w:t>
      </w:r>
    </w:p>
    <w:p w:rsidR="00F7137E" w:rsidRPr="00C6101D" w:rsidRDefault="00F7137E" w:rsidP="00412569">
      <w:pPr>
        <w:jc w:val="both"/>
        <w:rPr>
          <w:rFonts w:ascii="Times New Roman" w:hAnsi="Times New Roman"/>
          <w:sz w:val="24"/>
          <w:szCs w:val="24"/>
        </w:rPr>
      </w:pPr>
      <w:r w:rsidRPr="00C6101D">
        <w:rPr>
          <w:rFonts w:ascii="Times New Roman" w:hAnsi="Times New Roman"/>
          <w:sz w:val="24"/>
          <w:szCs w:val="24"/>
        </w:rPr>
        <w:t>11 366 467,54 руб. – неисполнение условий по заключенным договорам с ООО "Тверская Генерация" за охрану объекта в сумме 8 003 114,55 рублей (текущая задолженность) по договору от 13.12.2017г. № тг-690-17, по договору от 01.01.2017г.№3 с ООО "Тверская  Генерация" в сумме 3 363 352,99 рублей (просроченная задолженность).</w:t>
      </w:r>
    </w:p>
    <w:p w:rsidR="00F7137E" w:rsidRPr="00C6101D" w:rsidRDefault="00F7137E" w:rsidP="00412569">
      <w:pPr>
        <w:spacing w:after="0" w:line="240" w:lineRule="auto"/>
        <w:ind w:firstLine="708"/>
        <w:rPr>
          <w:rFonts w:ascii="Times New Roman" w:hAnsi="Times New Roman"/>
          <w:b/>
          <w:sz w:val="24"/>
          <w:szCs w:val="24"/>
        </w:rPr>
      </w:pPr>
      <w:r w:rsidRPr="00C6101D">
        <w:rPr>
          <w:rFonts w:ascii="Times New Roman" w:hAnsi="Times New Roman"/>
          <w:b/>
          <w:sz w:val="24"/>
          <w:szCs w:val="24"/>
        </w:rPr>
        <w:t>по счету 205.41:</w:t>
      </w:r>
    </w:p>
    <w:p w:rsidR="00F7137E" w:rsidRPr="00C6101D" w:rsidRDefault="00F7137E" w:rsidP="00412569">
      <w:pPr>
        <w:spacing w:after="0" w:line="240" w:lineRule="auto"/>
        <w:jc w:val="both"/>
        <w:rPr>
          <w:rFonts w:ascii="Times New Roman" w:hAnsi="Times New Roman"/>
          <w:sz w:val="24"/>
          <w:szCs w:val="24"/>
        </w:rPr>
      </w:pPr>
      <w:r w:rsidRPr="00C6101D">
        <w:rPr>
          <w:rFonts w:ascii="Times New Roman" w:hAnsi="Times New Roman"/>
          <w:sz w:val="24"/>
          <w:szCs w:val="24"/>
        </w:rPr>
        <w:t>3 367 344,58 рублей, в том числе:</w:t>
      </w:r>
    </w:p>
    <w:p w:rsidR="00F7137E" w:rsidRPr="00C6101D" w:rsidRDefault="00F7137E" w:rsidP="00412569">
      <w:pPr>
        <w:spacing w:after="0" w:line="240" w:lineRule="auto"/>
        <w:jc w:val="both"/>
        <w:rPr>
          <w:rFonts w:ascii="Times New Roman" w:hAnsi="Times New Roman"/>
          <w:sz w:val="24"/>
          <w:szCs w:val="24"/>
        </w:rPr>
      </w:pPr>
      <w:r w:rsidRPr="00C6101D">
        <w:rPr>
          <w:rFonts w:ascii="Times New Roman" w:hAnsi="Times New Roman"/>
          <w:sz w:val="24"/>
          <w:szCs w:val="24"/>
        </w:rPr>
        <w:t>2 006 442,55 рублей - задолженность физических и юридических лиц по уплате штрафов за нарушение требований пожарной безопасности, срок добровольной оплаты которых еще не истек.</w:t>
      </w:r>
    </w:p>
    <w:p w:rsidR="00F7137E" w:rsidRPr="00C6101D" w:rsidRDefault="00F7137E" w:rsidP="00412569">
      <w:pPr>
        <w:spacing w:after="0" w:line="240" w:lineRule="auto"/>
        <w:jc w:val="both"/>
        <w:rPr>
          <w:rFonts w:ascii="Times New Roman" w:hAnsi="Times New Roman"/>
          <w:sz w:val="24"/>
          <w:szCs w:val="24"/>
        </w:rPr>
      </w:pPr>
    </w:p>
    <w:p w:rsidR="00F7137E" w:rsidRPr="00C6101D" w:rsidRDefault="00F7137E" w:rsidP="00412569">
      <w:pPr>
        <w:spacing w:after="0" w:line="240" w:lineRule="auto"/>
        <w:jc w:val="both"/>
        <w:rPr>
          <w:rFonts w:ascii="Times New Roman" w:hAnsi="Times New Roman"/>
          <w:sz w:val="24"/>
          <w:szCs w:val="24"/>
        </w:rPr>
      </w:pPr>
      <w:r w:rsidRPr="00C6101D">
        <w:rPr>
          <w:rFonts w:ascii="Times New Roman" w:hAnsi="Times New Roman"/>
          <w:sz w:val="24"/>
          <w:szCs w:val="24"/>
        </w:rPr>
        <w:t>150 000,00 рублей – задолженность физических и юридических лиц по уплате штрафов за нарушение законодательства об обороне и безопасности государства, срок добровольной оплаты которых еще не истек.</w:t>
      </w:r>
    </w:p>
    <w:p w:rsidR="00F7137E" w:rsidRPr="00C6101D" w:rsidRDefault="00F7137E" w:rsidP="00412569">
      <w:pPr>
        <w:spacing w:after="0" w:line="240" w:lineRule="auto"/>
        <w:jc w:val="both"/>
        <w:rPr>
          <w:rFonts w:ascii="Times New Roman" w:hAnsi="Times New Roman"/>
          <w:sz w:val="24"/>
          <w:szCs w:val="24"/>
        </w:rPr>
      </w:pPr>
    </w:p>
    <w:p w:rsidR="00F7137E" w:rsidRPr="00C6101D" w:rsidRDefault="00F7137E" w:rsidP="00412569">
      <w:pPr>
        <w:spacing w:after="0" w:line="240" w:lineRule="auto"/>
        <w:jc w:val="both"/>
        <w:rPr>
          <w:rFonts w:ascii="Times New Roman" w:hAnsi="Times New Roman"/>
          <w:sz w:val="24"/>
          <w:szCs w:val="24"/>
        </w:rPr>
      </w:pPr>
      <w:r w:rsidRPr="00C6101D">
        <w:rPr>
          <w:rFonts w:ascii="Times New Roman" w:hAnsi="Times New Roman"/>
          <w:sz w:val="24"/>
          <w:szCs w:val="24"/>
        </w:rPr>
        <w:t>1 128 173,60 рублей - задолженность физических и юридических лиц по уплате штрафов за нарушение законодательства о государственной власти и порядке управления, срок добровольной оплаты которых еще не истек.</w:t>
      </w:r>
    </w:p>
    <w:p w:rsidR="00F7137E" w:rsidRPr="00C6101D" w:rsidRDefault="00F7137E" w:rsidP="00412569">
      <w:pPr>
        <w:spacing w:after="0" w:line="240" w:lineRule="auto"/>
        <w:jc w:val="both"/>
        <w:rPr>
          <w:rFonts w:ascii="Times New Roman" w:hAnsi="Times New Roman"/>
          <w:sz w:val="24"/>
          <w:szCs w:val="24"/>
        </w:rPr>
      </w:pPr>
    </w:p>
    <w:p w:rsidR="00F7137E" w:rsidRDefault="00F7137E" w:rsidP="00412569">
      <w:pPr>
        <w:spacing w:after="0" w:line="240" w:lineRule="auto"/>
        <w:jc w:val="both"/>
        <w:rPr>
          <w:rFonts w:ascii="Times New Roman" w:hAnsi="Times New Roman"/>
          <w:sz w:val="24"/>
          <w:szCs w:val="24"/>
        </w:rPr>
      </w:pPr>
      <w:r w:rsidRPr="00C6101D">
        <w:rPr>
          <w:rFonts w:ascii="Times New Roman" w:hAnsi="Times New Roman"/>
          <w:sz w:val="24"/>
          <w:szCs w:val="24"/>
        </w:rPr>
        <w:t>82 728,43 рублей - задолженность физических и юридических лиц по уплате штрафов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срок добровольной оплаты которых еще не истек.</w:t>
      </w:r>
    </w:p>
    <w:p w:rsidR="001B12D1" w:rsidRDefault="001B12D1" w:rsidP="00412569">
      <w:pPr>
        <w:spacing w:after="0" w:line="240" w:lineRule="auto"/>
        <w:jc w:val="both"/>
        <w:rPr>
          <w:rFonts w:ascii="Times New Roman" w:hAnsi="Times New Roman"/>
          <w:sz w:val="24"/>
          <w:szCs w:val="24"/>
        </w:rPr>
      </w:pPr>
    </w:p>
    <w:p w:rsidR="001B12D1" w:rsidRDefault="001B12D1" w:rsidP="001B12D1">
      <w:pPr>
        <w:spacing w:after="0" w:line="240" w:lineRule="auto"/>
        <w:ind w:left="-284" w:firstLine="284"/>
        <w:jc w:val="both"/>
        <w:rPr>
          <w:rFonts w:ascii="Times New Roman" w:hAnsi="Times New Roman"/>
          <w:b/>
          <w:sz w:val="24"/>
          <w:szCs w:val="24"/>
        </w:rPr>
      </w:pPr>
      <w:r w:rsidRPr="001B12D1">
        <w:rPr>
          <w:rFonts w:ascii="Times New Roman" w:hAnsi="Times New Roman"/>
          <w:b/>
          <w:sz w:val="24"/>
          <w:szCs w:val="24"/>
        </w:rPr>
        <w:t>по счету 206.28</w:t>
      </w:r>
      <w:r>
        <w:rPr>
          <w:rFonts w:ascii="Times New Roman" w:hAnsi="Times New Roman"/>
          <w:b/>
          <w:sz w:val="24"/>
          <w:szCs w:val="24"/>
        </w:rPr>
        <w:t>:</w:t>
      </w:r>
    </w:p>
    <w:p w:rsidR="001B12D1" w:rsidRPr="00C6101D" w:rsidRDefault="001B12D1" w:rsidP="001B12D1">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 552 000,00 руб. – </w:t>
      </w:r>
      <w:r>
        <w:rPr>
          <w:rFonts w:ascii="Times New Roman" w:hAnsi="Times New Roman"/>
          <w:sz w:val="24"/>
          <w:szCs w:val="24"/>
          <w:lang w:eastAsia="ru-RU"/>
        </w:rPr>
        <w:t>просроченная д</w:t>
      </w:r>
      <w:r w:rsidRPr="003E04C8">
        <w:rPr>
          <w:rFonts w:ascii="Times New Roman" w:hAnsi="Times New Roman"/>
          <w:sz w:val="24"/>
          <w:szCs w:val="24"/>
          <w:lang w:eastAsia="ru-RU"/>
        </w:rPr>
        <w:t>еб</w:t>
      </w:r>
      <w:r>
        <w:rPr>
          <w:rFonts w:ascii="Times New Roman" w:hAnsi="Times New Roman"/>
          <w:sz w:val="24"/>
          <w:szCs w:val="24"/>
          <w:lang w:eastAsia="ru-RU"/>
        </w:rPr>
        <w:t xml:space="preserve">иторская задолженность </w:t>
      </w:r>
      <w:r w:rsidRPr="003E04C8">
        <w:rPr>
          <w:rFonts w:ascii="Times New Roman" w:hAnsi="Times New Roman"/>
          <w:sz w:val="24"/>
          <w:szCs w:val="24"/>
          <w:lang w:eastAsia="ru-RU"/>
        </w:rPr>
        <w:t xml:space="preserve">за проектно-изыскательские работы </w:t>
      </w:r>
      <w:r>
        <w:rPr>
          <w:rFonts w:ascii="Times New Roman" w:hAnsi="Times New Roman"/>
          <w:sz w:val="24"/>
          <w:szCs w:val="24"/>
          <w:lang w:eastAsia="ru-RU"/>
        </w:rPr>
        <w:t xml:space="preserve">по объекту </w:t>
      </w:r>
      <w:r w:rsidRPr="003E04C8">
        <w:rPr>
          <w:rFonts w:ascii="Times New Roman" w:hAnsi="Times New Roman"/>
          <w:sz w:val="24"/>
          <w:szCs w:val="24"/>
          <w:lang w:eastAsia="ru-RU"/>
        </w:rPr>
        <w:t>"Строительство инспекторского участка Государственной инспекции по маломерным судам МЧС России по Тверской области, г. Весьегонск"</w:t>
      </w:r>
      <w:r>
        <w:rPr>
          <w:rFonts w:ascii="Times New Roman" w:hAnsi="Times New Roman"/>
          <w:sz w:val="24"/>
          <w:szCs w:val="24"/>
          <w:lang w:eastAsia="ru-RU"/>
        </w:rPr>
        <w:t xml:space="preserve"> в сумме 276 000,00 руб. и по объекту "Строительство инспекторского участка</w:t>
      </w:r>
      <w:r w:rsidRPr="003E04C8">
        <w:rPr>
          <w:rFonts w:ascii="Times New Roman" w:hAnsi="Times New Roman"/>
          <w:sz w:val="24"/>
          <w:szCs w:val="24"/>
          <w:lang w:eastAsia="ru-RU"/>
        </w:rPr>
        <w:t xml:space="preserve"> Государственной инспекции по маломерным судам МЧС России в </w:t>
      </w:r>
      <w:r>
        <w:rPr>
          <w:rFonts w:ascii="Times New Roman" w:hAnsi="Times New Roman"/>
          <w:sz w:val="24"/>
          <w:szCs w:val="24"/>
          <w:lang w:eastAsia="ru-RU"/>
        </w:rPr>
        <w:t>Тверской области, г. Конаково" в сумме 276 000,00 руб.</w:t>
      </w:r>
      <w:r>
        <w:rPr>
          <w:rFonts w:ascii="Times New Roman" w:hAnsi="Times New Roman"/>
          <w:sz w:val="24"/>
          <w:szCs w:val="24"/>
        </w:rPr>
        <w:t xml:space="preserve"> Данная задолженность </w:t>
      </w:r>
      <w:r>
        <w:rPr>
          <w:rFonts w:ascii="Times New Roman" w:hAnsi="Times New Roman"/>
          <w:sz w:val="24"/>
          <w:szCs w:val="24"/>
          <w:lang w:eastAsia="ru-RU"/>
        </w:rPr>
        <w:t xml:space="preserve">передана Главному управлению МЧС России по Тверской области </w:t>
      </w:r>
      <w:r w:rsidRPr="003E04C8">
        <w:rPr>
          <w:rFonts w:ascii="Times New Roman" w:hAnsi="Times New Roman"/>
          <w:sz w:val="24"/>
          <w:szCs w:val="24"/>
          <w:lang w:eastAsia="ru-RU"/>
        </w:rPr>
        <w:t>от ФКУ "УКС МЧС России" в соответствии с решением коллегии МЧС России от 22.01.2016 №1/II "О передаче функций государственного заказчика" и приказом М</w:t>
      </w:r>
      <w:r>
        <w:rPr>
          <w:rFonts w:ascii="Times New Roman" w:hAnsi="Times New Roman"/>
          <w:sz w:val="24"/>
          <w:szCs w:val="24"/>
          <w:lang w:eastAsia="ru-RU"/>
        </w:rPr>
        <w:t>ЧС России №540 от 10.10.2016 г.</w:t>
      </w:r>
      <w:r w:rsidRPr="003E04C8">
        <w:rPr>
          <w:rFonts w:ascii="Times New Roman" w:hAnsi="Times New Roman"/>
          <w:sz w:val="24"/>
          <w:szCs w:val="24"/>
          <w:lang w:eastAsia="ru-RU"/>
        </w:rPr>
        <w:t xml:space="preserve"> по извещениям №16 и №17 от 17.10.2016 </w:t>
      </w:r>
      <w:r>
        <w:rPr>
          <w:rFonts w:ascii="Times New Roman" w:hAnsi="Times New Roman"/>
          <w:sz w:val="24"/>
          <w:szCs w:val="24"/>
          <w:lang w:eastAsia="ru-RU"/>
        </w:rPr>
        <w:t xml:space="preserve">г. </w:t>
      </w:r>
    </w:p>
    <w:p w:rsidR="001B12D1" w:rsidRDefault="001B12D1" w:rsidP="001B12D1">
      <w:pPr>
        <w:spacing w:after="0" w:line="240" w:lineRule="auto"/>
        <w:jc w:val="both"/>
        <w:rPr>
          <w:rFonts w:ascii="Times New Roman" w:hAnsi="Times New Roman"/>
          <w:sz w:val="24"/>
          <w:szCs w:val="24"/>
        </w:rPr>
      </w:pPr>
    </w:p>
    <w:p w:rsidR="00F7137E" w:rsidRPr="001B12D1" w:rsidRDefault="00F7137E" w:rsidP="00412569">
      <w:pPr>
        <w:spacing w:after="0" w:line="240" w:lineRule="auto"/>
        <w:jc w:val="both"/>
        <w:rPr>
          <w:rFonts w:ascii="Times New Roman" w:hAnsi="Times New Roman"/>
          <w:b/>
          <w:sz w:val="24"/>
          <w:szCs w:val="24"/>
        </w:rPr>
      </w:pPr>
      <w:r w:rsidRPr="00C6101D">
        <w:rPr>
          <w:rFonts w:ascii="Times New Roman" w:hAnsi="Times New Roman"/>
          <w:b/>
          <w:sz w:val="24"/>
          <w:szCs w:val="24"/>
        </w:rPr>
        <w:t>по счету 208.12:</w:t>
      </w:r>
      <w:r w:rsidR="001B12D1">
        <w:rPr>
          <w:rFonts w:ascii="Times New Roman" w:hAnsi="Times New Roman"/>
          <w:b/>
          <w:sz w:val="24"/>
          <w:szCs w:val="24"/>
        </w:rPr>
        <w:t xml:space="preserve"> </w:t>
      </w:r>
      <w:r w:rsidRPr="00C6101D">
        <w:rPr>
          <w:rFonts w:ascii="Times New Roman" w:hAnsi="Times New Roman"/>
          <w:color w:val="000000"/>
          <w:sz w:val="24"/>
          <w:szCs w:val="24"/>
        </w:rPr>
        <w:t>267 268,19 рублей, в т.ч.:</w:t>
      </w:r>
    </w:p>
    <w:p w:rsidR="001B12D1" w:rsidRDefault="001B12D1" w:rsidP="00412569">
      <w:pPr>
        <w:spacing w:after="0" w:line="240" w:lineRule="auto"/>
        <w:jc w:val="both"/>
        <w:rPr>
          <w:rFonts w:ascii="Times New Roman" w:hAnsi="Times New Roman"/>
          <w:color w:val="000000"/>
          <w:sz w:val="24"/>
          <w:szCs w:val="24"/>
        </w:rPr>
      </w:pPr>
    </w:p>
    <w:p w:rsidR="00F7137E" w:rsidRPr="00C6101D" w:rsidRDefault="00F7137E" w:rsidP="00412569">
      <w:pPr>
        <w:spacing w:after="0" w:line="240" w:lineRule="auto"/>
        <w:jc w:val="both"/>
        <w:rPr>
          <w:rFonts w:ascii="Times New Roman" w:hAnsi="Times New Roman"/>
          <w:sz w:val="24"/>
          <w:szCs w:val="24"/>
        </w:rPr>
      </w:pPr>
      <w:r w:rsidRPr="00C6101D">
        <w:rPr>
          <w:rFonts w:ascii="Times New Roman" w:hAnsi="Times New Roman"/>
          <w:color w:val="000000"/>
          <w:sz w:val="24"/>
          <w:szCs w:val="24"/>
        </w:rPr>
        <w:t xml:space="preserve">ФГКУ "1 ОФПС по Тверской области" - </w:t>
      </w:r>
      <w:r w:rsidRPr="00C6101D">
        <w:rPr>
          <w:rFonts w:ascii="Times New Roman" w:hAnsi="Times New Roman"/>
          <w:b/>
          <w:sz w:val="24"/>
          <w:szCs w:val="24"/>
        </w:rPr>
        <w:t>27 339,20</w:t>
      </w:r>
      <w:r w:rsidRPr="00C6101D">
        <w:rPr>
          <w:rFonts w:ascii="Times New Roman" w:hAnsi="Times New Roman"/>
          <w:sz w:val="24"/>
          <w:szCs w:val="24"/>
        </w:rPr>
        <w:t xml:space="preserve"> рублей:</w:t>
      </w:r>
    </w:p>
    <w:p w:rsidR="00F7137E" w:rsidRPr="00C6101D" w:rsidRDefault="00F7137E" w:rsidP="00412569">
      <w:pPr>
        <w:spacing w:after="0" w:line="240" w:lineRule="auto"/>
        <w:jc w:val="both"/>
        <w:rPr>
          <w:rFonts w:ascii="Times New Roman" w:hAnsi="Times New Roman"/>
          <w:color w:val="000000"/>
          <w:sz w:val="24"/>
          <w:szCs w:val="24"/>
        </w:rPr>
      </w:pPr>
    </w:p>
    <w:p w:rsidR="00F7137E" w:rsidRPr="00C6101D" w:rsidRDefault="00F7137E" w:rsidP="00412569">
      <w:pPr>
        <w:spacing w:after="0" w:line="240" w:lineRule="auto"/>
        <w:ind w:left="-142"/>
        <w:jc w:val="both"/>
        <w:rPr>
          <w:rFonts w:ascii="Times New Roman" w:hAnsi="Times New Roman"/>
          <w:sz w:val="24"/>
          <w:szCs w:val="24"/>
        </w:rPr>
      </w:pPr>
      <w:r w:rsidRPr="00C6101D">
        <w:rPr>
          <w:rFonts w:ascii="Times New Roman" w:hAnsi="Times New Roman"/>
          <w:b/>
          <w:sz w:val="24"/>
          <w:szCs w:val="24"/>
        </w:rPr>
        <w:t>19 989,20</w:t>
      </w:r>
      <w:r w:rsidRPr="00C6101D">
        <w:rPr>
          <w:rFonts w:ascii="Times New Roman" w:hAnsi="Times New Roman"/>
          <w:sz w:val="24"/>
          <w:szCs w:val="24"/>
        </w:rPr>
        <w:t xml:space="preserve"> рублей – денежные средства выданы в соответствии с приказом ФГКУ «1 ОФПС по Тверской области» от 08.11.2018 года № 38 км «О направлении работника в командировку» г. Подольск Московской обл. Подольский учебный центр ФПС с 21.11.2018 года по 18.01.2019 года (1чел.*59 суток). Данная командировка проходит согласно календарного плана проведения учебных сборов личного состава федеральной противопожарной службы Тверской области в Подольском учебном центре федеральной противопожарной службы ЦРЦ МЧС России в 2018 году. Срок отчета по командировке – январь 2019 года;</w:t>
      </w:r>
    </w:p>
    <w:p w:rsidR="00F7137E" w:rsidRPr="00C6101D" w:rsidRDefault="00F7137E" w:rsidP="00412569">
      <w:pPr>
        <w:spacing w:after="0" w:line="240" w:lineRule="auto"/>
        <w:ind w:left="-142"/>
        <w:jc w:val="both"/>
        <w:rPr>
          <w:rFonts w:ascii="Times New Roman" w:hAnsi="Times New Roman"/>
          <w:sz w:val="24"/>
          <w:szCs w:val="24"/>
        </w:rPr>
      </w:pPr>
      <w:r w:rsidRPr="00C6101D">
        <w:rPr>
          <w:rFonts w:ascii="Times New Roman" w:hAnsi="Times New Roman"/>
          <w:b/>
          <w:sz w:val="24"/>
          <w:szCs w:val="24"/>
        </w:rPr>
        <w:t>7 350,00</w:t>
      </w:r>
      <w:r w:rsidRPr="00C6101D">
        <w:rPr>
          <w:rFonts w:ascii="Times New Roman" w:hAnsi="Times New Roman"/>
          <w:sz w:val="24"/>
          <w:szCs w:val="24"/>
        </w:rPr>
        <w:t xml:space="preserve"> рублей – денежные средства выданы в соответствии с приказом Главного управления МЧС России по Тверской области от 28.12.2018 года № 61 км «О командировании сотрудников Главного управления для внезапной проверки организации служебной деятельности в пожарно-спасательных подразделениях Тверской области в выходные и праздничные дни» Тверская область с 31.12.2018 года по 08.01.2019 года (1чел.*9 суток). Срок отчета по командировке – январь 2019 года.</w:t>
      </w:r>
    </w:p>
    <w:p w:rsidR="00F7137E" w:rsidRPr="00C6101D" w:rsidRDefault="00F7137E" w:rsidP="00412569">
      <w:pPr>
        <w:spacing w:after="0" w:line="240" w:lineRule="auto"/>
        <w:ind w:left="-142"/>
        <w:jc w:val="both"/>
        <w:rPr>
          <w:rFonts w:ascii="Times New Roman" w:hAnsi="Times New Roman"/>
          <w:sz w:val="24"/>
          <w:szCs w:val="24"/>
        </w:rPr>
      </w:pPr>
    </w:p>
    <w:p w:rsidR="00F7137E" w:rsidRPr="00C6101D" w:rsidRDefault="00F7137E" w:rsidP="00412569">
      <w:pPr>
        <w:spacing w:after="0" w:line="240" w:lineRule="auto"/>
        <w:ind w:left="-142"/>
        <w:jc w:val="both"/>
        <w:rPr>
          <w:rFonts w:ascii="Times New Roman" w:hAnsi="Times New Roman"/>
          <w:color w:val="000000"/>
          <w:sz w:val="24"/>
          <w:szCs w:val="24"/>
        </w:rPr>
      </w:pPr>
      <w:r w:rsidRPr="00C6101D">
        <w:rPr>
          <w:rFonts w:ascii="Times New Roman" w:hAnsi="Times New Roman"/>
          <w:color w:val="000000"/>
          <w:sz w:val="24"/>
          <w:szCs w:val="24"/>
        </w:rPr>
        <w:t xml:space="preserve">ФГКУ "13 ОФПС по Тверской области" – </w:t>
      </w:r>
      <w:r w:rsidRPr="00C6101D">
        <w:rPr>
          <w:rFonts w:ascii="Times New Roman" w:hAnsi="Times New Roman"/>
          <w:b/>
          <w:color w:val="000000"/>
          <w:sz w:val="24"/>
          <w:szCs w:val="24"/>
        </w:rPr>
        <w:t>36 363,09</w:t>
      </w:r>
      <w:r w:rsidRPr="00C6101D">
        <w:rPr>
          <w:rFonts w:ascii="Times New Roman" w:hAnsi="Times New Roman"/>
          <w:color w:val="000000"/>
          <w:sz w:val="24"/>
          <w:szCs w:val="24"/>
        </w:rPr>
        <w:t xml:space="preserve"> рублей:</w:t>
      </w:r>
    </w:p>
    <w:p w:rsidR="00F7137E" w:rsidRPr="00C6101D" w:rsidRDefault="00F7137E" w:rsidP="00412569">
      <w:pPr>
        <w:spacing w:after="0" w:line="240" w:lineRule="auto"/>
        <w:ind w:left="-142"/>
        <w:jc w:val="both"/>
        <w:rPr>
          <w:rFonts w:ascii="Times New Roman" w:hAnsi="Times New Roman"/>
          <w:color w:val="000000"/>
          <w:sz w:val="24"/>
          <w:szCs w:val="24"/>
        </w:rPr>
      </w:pPr>
    </w:p>
    <w:p w:rsidR="00F7137E" w:rsidRPr="00C6101D" w:rsidRDefault="00F7137E" w:rsidP="00412569">
      <w:pPr>
        <w:spacing w:after="0" w:line="240" w:lineRule="auto"/>
        <w:ind w:left="-142"/>
        <w:jc w:val="both"/>
        <w:rPr>
          <w:rFonts w:ascii="Times New Roman" w:hAnsi="Times New Roman"/>
          <w:sz w:val="24"/>
          <w:szCs w:val="24"/>
        </w:rPr>
      </w:pPr>
      <w:r w:rsidRPr="00C6101D">
        <w:rPr>
          <w:rFonts w:ascii="Times New Roman" w:hAnsi="Times New Roman"/>
          <w:b/>
          <w:color w:val="000000"/>
          <w:sz w:val="24"/>
          <w:szCs w:val="24"/>
        </w:rPr>
        <w:t>36 363,09</w:t>
      </w:r>
      <w:r w:rsidRPr="00C6101D">
        <w:rPr>
          <w:rFonts w:ascii="Times New Roman" w:hAnsi="Times New Roman"/>
          <w:color w:val="000000"/>
          <w:sz w:val="24"/>
          <w:szCs w:val="24"/>
        </w:rPr>
        <w:t xml:space="preserve"> рублей - аванс на командировочные расходы, приказ № 90-км, 89-км от 20.11.2018 года командир отделения (1 чел.*57 суток) в Подольск в период с 22.11.2018 года по 17.01.2019 года, приказ 61-км от 28.12.2018 года начальник отряда (1 чел.*2 суток) в период с 31.12.2018 года по 01.01.2019 года.Срок отчета по командировке – январь 2019 года.</w:t>
      </w:r>
    </w:p>
    <w:p w:rsidR="00F7137E" w:rsidRPr="00C6101D" w:rsidRDefault="00F7137E" w:rsidP="00412569">
      <w:pPr>
        <w:spacing w:after="0" w:line="240" w:lineRule="auto"/>
        <w:jc w:val="both"/>
        <w:rPr>
          <w:rFonts w:ascii="Times New Roman" w:hAnsi="Times New Roman"/>
          <w:b/>
          <w:sz w:val="24"/>
          <w:szCs w:val="24"/>
        </w:rPr>
      </w:pPr>
    </w:p>
    <w:p w:rsidR="00F7137E" w:rsidRPr="00C6101D" w:rsidRDefault="00F7137E" w:rsidP="00412569">
      <w:pPr>
        <w:spacing w:after="0" w:line="240" w:lineRule="auto"/>
        <w:ind w:left="-142"/>
        <w:jc w:val="both"/>
        <w:rPr>
          <w:rFonts w:ascii="Times New Roman" w:hAnsi="Times New Roman"/>
          <w:color w:val="000000"/>
          <w:sz w:val="24"/>
          <w:szCs w:val="24"/>
        </w:rPr>
      </w:pPr>
      <w:r w:rsidRPr="00C6101D">
        <w:rPr>
          <w:rFonts w:ascii="Times New Roman" w:hAnsi="Times New Roman"/>
          <w:color w:val="000000"/>
          <w:sz w:val="24"/>
          <w:szCs w:val="24"/>
        </w:rPr>
        <w:t xml:space="preserve">ФГКУ "4 ОФПС по Тверской области" – </w:t>
      </w:r>
      <w:r w:rsidRPr="001B12D1">
        <w:rPr>
          <w:rFonts w:ascii="Times New Roman" w:hAnsi="Times New Roman"/>
          <w:b/>
          <w:color w:val="000000"/>
          <w:sz w:val="24"/>
          <w:szCs w:val="24"/>
        </w:rPr>
        <w:t>17 100,00</w:t>
      </w:r>
      <w:r w:rsidRPr="00C6101D">
        <w:rPr>
          <w:rFonts w:ascii="Times New Roman" w:hAnsi="Times New Roman"/>
          <w:color w:val="000000"/>
          <w:sz w:val="24"/>
          <w:szCs w:val="24"/>
        </w:rPr>
        <w:t xml:space="preserve"> рублей:</w:t>
      </w:r>
    </w:p>
    <w:p w:rsidR="00F7137E" w:rsidRPr="00C6101D" w:rsidRDefault="00F7137E" w:rsidP="00412569">
      <w:pPr>
        <w:spacing w:after="0" w:line="240" w:lineRule="auto"/>
        <w:ind w:left="-142"/>
        <w:jc w:val="both"/>
        <w:rPr>
          <w:rFonts w:ascii="Times New Roman" w:hAnsi="Times New Roman"/>
          <w:color w:val="000000"/>
          <w:sz w:val="24"/>
          <w:szCs w:val="24"/>
        </w:rPr>
      </w:pPr>
    </w:p>
    <w:p w:rsidR="00F7137E" w:rsidRPr="00C6101D" w:rsidRDefault="00F7137E" w:rsidP="00B215B5">
      <w:pPr>
        <w:spacing w:after="0" w:line="240" w:lineRule="auto"/>
        <w:ind w:left="-142"/>
        <w:jc w:val="both"/>
        <w:rPr>
          <w:rFonts w:ascii="Times New Roman" w:hAnsi="Times New Roman"/>
          <w:color w:val="000000"/>
          <w:sz w:val="24"/>
          <w:szCs w:val="24"/>
        </w:rPr>
      </w:pPr>
      <w:r w:rsidRPr="00C6101D">
        <w:rPr>
          <w:rFonts w:ascii="Times New Roman" w:hAnsi="Times New Roman"/>
          <w:color w:val="000000"/>
          <w:sz w:val="24"/>
          <w:szCs w:val="24"/>
        </w:rPr>
        <w:t>17 100,00 рублей- аванс на командировочные расходы согласно приказа от 21.11.2018 года №33-км выдан аванс Сальникову А.С. 22.11.2018 года (1чел.*57 суток) на период с 22.11.2018 года по</w:t>
      </w:r>
    </w:p>
    <w:p w:rsidR="00F7137E" w:rsidRPr="00C6101D" w:rsidRDefault="00F7137E" w:rsidP="006F4892">
      <w:pPr>
        <w:spacing w:after="0" w:line="240" w:lineRule="auto"/>
        <w:ind w:left="-284" w:firstLine="142"/>
        <w:rPr>
          <w:rFonts w:ascii="Times New Roman" w:hAnsi="Times New Roman"/>
          <w:color w:val="000000"/>
          <w:sz w:val="24"/>
          <w:szCs w:val="24"/>
        </w:rPr>
      </w:pPr>
      <w:r w:rsidRPr="00C6101D">
        <w:rPr>
          <w:rFonts w:ascii="Times New Roman" w:hAnsi="Times New Roman"/>
          <w:color w:val="000000"/>
          <w:sz w:val="24"/>
          <w:szCs w:val="24"/>
        </w:rPr>
        <w:t>17.01.2019 года.  Срок отчета по командировке – январь 2019 года.</w:t>
      </w:r>
    </w:p>
    <w:p w:rsidR="00F7137E" w:rsidRPr="00C6101D" w:rsidRDefault="00F7137E" w:rsidP="00B215B5">
      <w:pPr>
        <w:spacing w:after="0" w:line="240" w:lineRule="auto"/>
        <w:ind w:hanging="142"/>
        <w:rPr>
          <w:rFonts w:ascii="Times New Roman" w:hAnsi="Times New Roman"/>
          <w:color w:val="000000"/>
          <w:sz w:val="24"/>
          <w:szCs w:val="24"/>
        </w:rPr>
      </w:pPr>
    </w:p>
    <w:p w:rsidR="00F7137E" w:rsidRPr="00C6101D" w:rsidRDefault="00F7137E" w:rsidP="00C35885">
      <w:pPr>
        <w:spacing w:after="0" w:line="240" w:lineRule="auto"/>
        <w:ind w:left="-284" w:firstLine="284"/>
        <w:jc w:val="both"/>
        <w:rPr>
          <w:rFonts w:ascii="Times New Roman" w:hAnsi="Times New Roman"/>
          <w:sz w:val="24"/>
          <w:szCs w:val="24"/>
        </w:rPr>
      </w:pPr>
      <w:r w:rsidRPr="00C6101D">
        <w:rPr>
          <w:rFonts w:ascii="Times New Roman" w:hAnsi="Times New Roman"/>
          <w:color w:val="000000"/>
          <w:sz w:val="24"/>
          <w:szCs w:val="24"/>
        </w:rPr>
        <w:t>Общий объем кредиторской задолженности по состоянию на 01.01.2019 года составил 8 684,85 рублей. На 01.01.2018 года кредиторская задолженность</w:t>
      </w:r>
      <w:r w:rsidRPr="00C6101D">
        <w:rPr>
          <w:rFonts w:ascii="Times New Roman" w:hAnsi="Times New Roman"/>
          <w:sz w:val="24"/>
          <w:szCs w:val="24"/>
        </w:rPr>
        <w:t xml:space="preserve"> составляла 36 321 089,14 руб. Уменьшение по сравнению с аналогичным периодом на 01.01.2018 года составило 36 312 404,29 руб. или на 99,98 %.</w:t>
      </w:r>
    </w:p>
    <w:p w:rsidR="00F7137E" w:rsidRPr="00C6101D" w:rsidRDefault="00F7137E" w:rsidP="00C35885">
      <w:pPr>
        <w:spacing w:after="0" w:line="240" w:lineRule="auto"/>
        <w:ind w:left="-284" w:firstLine="284"/>
        <w:jc w:val="both"/>
        <w:rPr>
          <w:rFonts w:ascii="Times New Roman" w:hAnsi="Times New Roman"/>
          <w:sz w:val="24"/>
          <w:szCs w:val="24"/>
        </w:rPr>
      </w:pPr>
      <w:r w:rsidRPr="00C6101D">
        <w:rPr>
          <w:rFonts w:ascii="Times New Roman" w:hAnsi="Times New Roman"/>
          <w:sz w:val="24"/>
          <w:szCs w:val="24"/>
        </w:rPr>
        <w:t>Кредиторская задолженность в основном характеризуется следующими показателями по счетам:</w:t>
      </w:r>
    </w:p>
    <w:p w:rsidR="00F7137E" w:rsidRPr="00C6101D" w:rsidRDefault="00F7137E" w:rsidP="00C35885">
      <w:pPr>
        <w:spacing w:after="0" w:line="240" w:lineRule="auto"/>
        <w:ind w:left="-284"/>
        <w:jc w:val="both"/>
        <w:rPr>
          <w:rFonts w:ascii="Times New Roman" w:hAnsi="Times New Roman"/>
          <w:sz w:val="24"/>
          <w:szCs w:val="24"/>
        </w:rPr>
      </w:pPr>
      <w:r w:rsidRPr="00C6101D">
        <w:rPr>
          <w:rFonts w:ascii="Times New Roman" w:hAnsi="Times New Roman"/>
          <w:sz w:val="24"/>
          <w:szCs w:val="24"/>
        </w:rPr>
        <w:t>177 0309 1010390049 119 1.303.10. 730 – 5 039,74 руб. - начислены страховые взносы на ФОТ работникам за декабрь 2018 года в ПФР РФ согласно Федеральному закону РФ от 01.04.1996 №27-ФЗ, Федеральному закону РФ от 03.07.2016 №243-ФЗ.</w:t>
      </w:r>
    </w:p>
    <w:p w:rsidR="00F7137E" w:rsidRPr="00C6101D" w:rsidRDefault="00F7137E" w:rsidP="00C35885">
      <w:pPr>
        <w:spacing w:after="0" w:line="240" w:lineRule="auto"/>
        <w:ind w:left="-284"/>
        <w:jc w:val="both"/>
        <w:rPr>
          <w:rFonts w:ascii="Times New Roman" w:hAnsi="Times New Roman"/>
          <w:sz w:val="24"/>
          <w:szCs w:val="24"/>
        </w:rPr>
      </w:pPr>
      <w:r w:rsidRPr="00C6101D">
        <w:rPr>
          <w:rFonts w:ascii="Times New Roman" w:hAnsi="Times New Roman"/>
          <w:sz w:val="24"/>
          <w:szCs w:val="24"/>
        </w:rPr>
        <w:t>177 0309 1020190049 129 1.303.10. 730 – 3 645,11 руб. - начислены страховые взносы на ФОТ государственным служащим за декабрь 2018 года в ПФР РФ согласно Федеральному закону РФ от 01.04.1996 №27-ФЗ, Федеральному закону РФ от 03.07.2016 №243-ФЗ.</w:t>
      </w:r>
    </w:p>
    <w:p w:rsidR="00F7137E" w:rsidRPr="00C6101D" w:rsidRDefault="00F7137E" w:rsidP="00C35885">
      <w:pPr>
        <w:spacing w:after="0" w:line="240" w:lineRule="auto"/>
        <w:ind w:left="-284"/>
        <w:jc w:val="both"/>
        <w:rPr>
          <w:rFonts w:ascii="Times New Roman" w:hAnsi="Times New Roman"/>
          <w:sz w:val="24"/>
          <w:szCs w:val="24"/>
        </w:rPr>
      </w:pPr>
      <w:r w:rsidRPr="00C6101D">
        <w:rPr>
          <w:rFonts w:ascii="Times New Roman" w:hAnsi="Times New Roman"/>
          <w:sz w:val="24"/>
          <w:szCs w:val="24"/>
        </w:rPr>
        <w:t>Денежные средства были предусмотрены бюджетной заявкой на 2018 год, направлялись уточненные потребности исх. № 123-7-1-6 от 12.01.2018 г., дополнительные заявки исх.№ 6798-7-1-6 от 27.11.2018, исх. № 4610-7-1-6 от 10.08.2018.</w:t>
      </w:r>
    </w:p>
    <w:p w:rsidR="001B12D1" w:rsidRDefault="001B12D1" w:rsidP="00C35885">
      <w:pPr>
        <w:spacing w:after="0" w:line="240" w:lineRule="auto"/>
        <w:ind w:left="-284" w:firstLine="284"/>
        <w:jc w:val="both"/>
        <w:rPr>
          <w:rFonts w:ascii="Times New Roman" w:hAnsi="Times New Roman"/>
          <w:sz w:val="24"/>
          <w:szCs w:val="24"/>
        </w:rPr>
      </w:pPr>
    </w:p>
    <w:p w:rsidR="00F7137E" w:rsidRPr="00C6101D" w:rsidRDefault="00F7137E" w:rsidP="00C35885">
      <w:pPr>
        <w:spacing w:after="0" w:line="240" w:lineRule="auto"/>
        <w:ind w:left="-284" w:firstLine="284"/>
        <w:jc w:val="both"/>
        <w:rPr>
          <w:rFonts w:ascii="Times New Roman" w:hAnsi="Times New Roman"/>
          <w:sz w:val="24"/>
          <w:szCs w:val="24"/>
        </w:rPr>
      </w:pPr>
      <w:r w:rsidRPr="00C6101D">
        <w:rPr>
          <w:rFonts w:ascii="Times New Roman" w:hAnsi="Times New Roman"/>
          <w:sz w:val="24"/>
          <w:szCs w:val="24"/>
        </w:rPr>
        <w:t>Общая сумма резервов предстоящих расходов на 01.01.2019 года составляет 2 507 130,91 рублей по сформированному резерву на оплату отпусков государственным служащим и работникам и на обязательные страховые взносы в ПФР РФ, ФСС РФ, ФФОМС на начисленный фонд оплаты труда по резерву.</w:t>
      </w:r>
    </w:p>
    <w:p w:rsidR="00F7137E" w:rsidRPr="00C6101D" w:rsidRDefault="00F7137E" w:rsidP="00C35885">
      <w:pPr>
        <w:spacing w:after="0" w:line="240" w:lineRule="auto"/>
        <w:ind w:left="-284" w:firstLine="284"/>
        <w:jc w:val="both"/>
        <w:rPr>
          <w:rFonts w:ascii="Times New Roman" w:hAnsi="Times New Roman"/>
          <w:sz w:val="24"/>
          <w:szCs w:val="24"/>
        </w:rPr>
      </w:pPr>
    </w:p>
    <w:p w:rsidR="00F7137E" w:rsidRPr="00C6101D" w:rsidRDefault="00F7137E" w:rsidP="00F50DA0">
      <w:pPr>
        <w:spacing w:after="0" w:line="240" w:lineRule="auto"/>
        <w:ind w:left="-284" w:firstLine="284"/>
        <w:jc w:val="center"/>
        <w:rPr>
          <w:rFonts w:ascii="Times New Roman" w:hAnsi="Times New Roman"/>
          <w:b/>
          <w:sz w:val="24"/>
          <w:szCs w:val="24"/>
        </w:rPr>
      </w:pPr>
      <w:r w:rsidRPr="00C6101D">
        <w:rPr>
          <w:rFonts w:ascii="Times New Roman" w:hAnsi="Times New Roman"/>
          <w:b/>
          <w:sz w:val="24"/>
          <w:szCs w:val="24"/>
        </w:rPr>
        <w:t>Анализ изменения просроченной дебиторской и кредиторской</w:t>
      </w:r>
    </w:p>
    <w:p w:rsidR="00F7137E" w:rsidRPr="00C6101D" w:rsidRDefault="00F7137E" w:rsidP="00F50DA0">
      <w:pPr>
        <w:spacing w:after="0" w:line="240" w:lineRule="auto"/>
        <w:ind w:left="-284" w:firstLine="284"/>
        <w:jc w:val="center"/>
        <w:rPr>
          <w:rFonts w:ascii="Times New Roman" w:hAnsi="Times New Roman"/>
          <w:b/>
          <w:sz w:val="24"/>
          <w:szCs w:val="24"/>
        </w:rPr>
      </w:pPr>
      <w:r w:rsidRPr="00C6101D">
        <w:rPr>
          <w:rFonts w:ascii="Times New Roman" w:hAnsi="Times New Roman"/>
          <w:b/>
          <w:sz w:val="24"/>
          <w:szCs w:val="24"/>
        </w:rPr>
        <w:t>задолженностей</w:t>
      </w:r>
    </w:p>
    <w:p w:rsidR="00F7137E" w:rsidRPr="00C6101D" w:rsidRDefault="00F7137E" w:rsidP="00F50DA0">
      <w:pPr>
        <w:spacing w:after="0" w:line="240" w:lineRule="auto"/>
        <w:ind w:left="-284" w:firstLine="284"/>
        <w:jc w:val="center"/>
        <w:rPr>
          <w:rFonts w:ascii="Times New Roman" w:hAnsi="Times New Roman"/>
          <w:sz w:val="24"/>
          <w:szCs w:val="24"/>
        </w:rPr>
      </w:pPr>
    </w:p>
    <w:p w:rsidR="001B12D1" w:rsidRDefault="00F7137E" w:rsidP="00C35885">
      <w:pPr>
        <w:spacing w:after="0" w:line="240" w:lineRule="auto"/>
        <w:ind w:left="-284" w:firstLine="284"/>
        <w:jc w:val="both"/>
        <w:rPr>
          <w:rFonts w:ascii="Times New Roman" w:hAnsi="Times New Roman"/>
          <w:sz w:val="24"/>
          <w:szCs w:val="24"/>
        </w:rPr>
      </w:pPr>
      <w:r w:rsidRPr="00C6101D">
        <w:rPr>
          <w:rFonts w:ascii="Times New Roman" w:hAnsi="Times New Roman"/>
          <w:sz w:val="24"/>
          <w:szCs w:val="24"/>
        </w:rPr>
        <w:t xml:space="preserve">Просроченная дебиторская задолженность на 01.01.2019 года составляет </w:t>
      </w:r>
      <w:r w:rsidR="001B12D1">
        <w:rPr>
          <w:rFonts w:ascii="Times New Roman" w:hAnsi="Times New Roman"/>
          <w:sz w:val="24"/>
          <w:szCs w:val="24"/>
        </w:rPr>
        <w:t>3 915 352,99 руб., в том числе:</w:t>
      </w:r>
    </w:p>
    <w:p w:rsidR="001B12D1" w:rsidRDefault="001B12D1" w:rsidP="001B12D1">
      <w:pPr>
        <w:spacing w:after="0" w:line="240" w:lineRule="auto"/>
        <w:ind w:left="-284" w:firstLine="284"/>
        <w:jc w:val="both"/>
        <w:rPr>
          <w:rFonts w:ascii="Times New Roman" w:hAnsi="Times New Roman"/>
          <w:sz w:val="24"/>
          <w:szCs w:val="24"/>
        </w:rPr>
      </w:pPr>
      <w:r>
        <w:rPr>
          <w:rFonts w:ascii="Times New Roman" w:hAnsi="Times New Roman"/>
          <w:sz w:val="24"/>
          <w:szCs w:val="24"/>
        </w:rPr>
        <w:t>3 363 352,99 рублей – по счету 1.205.31 просроченная дебиторская з</w:t>
      </w:r>
      <w:r w:rsidR="00F7137E" w:rsidRPr="00C6101D">
        <w:rPr>
          <w:rFonts w:ascii="Times New Roman" w:hAnsi="Times New Roman"/>
          <w:sz w:val="24"/>
          <w:szCs w:val="24"/>
        </w:rPr>
        <w:t xml:space="preserve">адолженность образовалась вследствие неоплаты ООО «Тверская генерация» за оказанные услуги </w:t>
      </w:r>
      <w:r>
        <w:rPr>
          <w:rFonts w:ascii="Times New Roman" w:hAnsi="Times New Roman"/>
          <w:sz w:val="24"/>
          <w:szCs w:val="24"/>
        </w:rPr>
        <w:t xml:space="preserve">по договорному отряду ФПС </w:t>
      </w:r>
      <w:r w:rsidR="00F7137E" w:rsidRPr="00C6101D">
        <w:rPr>
          <w:rFonts w:ascii="Times New Roman" w:hAnsi="Times New Roman"/>
          <w:sz w:val="24"/>
          <w:szCs w:val="24"/>
        </w:rPr>
        <w:t>в рамках исполнения договора об оказании услуг в области противопожарной безопасности № 3 от 01.01.2017 г. за охрану объекта за период август-декабрь 2017 г.</w:t>
      </w:r>
      <w:r w:rsidRPr="001B12D1">
        <w:rPr>
          <w:rFonts w:ascii="Times New Roman" w:hAnsi="Times New Roman"/>
          <w:sz w:val="24"/>
          <w:szCs w:val="24"/>
        </w:rPr>
        <w:t xml:space="preserve"> </w:t>
      </w:r>
      <w:r>
        <w:rPr>
          <w:rFonts w:ascii="Times New Roman" w:hAnsi="Times New Roman"/>
          <w:sz w:val="24"/>
          <w:szCs w:val="24"/>
        </w:rPr>
        <w:t xml:space="preserve"> </w:t>
      </w:r>
      <w:r w:rsidRPr="00C6101D">
        <w:rPr>
          <w:rFonts w:ascii="Times New Roman" w:hAnsi="Times New Roman"/>
          <w:sz w:val="24"/>
          <w:szCs w:val="24"/>
        </w:rPr>
        <w:t xml:space="preserve">Арбитражным судом Тверской области вынесено Определение от 10.10.2018 </w:t>
      </w:r>
      <w:r>
        <w:rPr>
          <w:rFonts w:ascii="Times New Roman" w:hAnsi="Times New Roman"/>
          <w:sz w:val="24"/>
          <w:szCs w:val="24"/>
        </w:rPr>
        <w:t>по делу</w:t>
      </w:r>
      <w:r w:rsidRPr="00C6101D">
        <w:rPr>
          <w:rFonts w:ascii="Times New Roman" w:hAnsi="Times New Roman"/>
          <w:sz w:val="24"/>
          <w:szCs w:val="24"/>
        </w:rPr>
        <w:t xml:space="preserve"> № А66-169529/2018 о взыскании </w:t>
      </w:r>
      <w:r>
        <w:rPr>
          <w:rFonts w:ascii="Times New Roman" w:hAnsi="Times New Roman"/>
          <w:sz w:val="24"/>
          <w:szCs w:val="24"/>
        </w:rPr>
        <w:t xml:space="preserve">с </w:t>
      </w:r>
      <w:r w:rsidRPr="00C6101D">
        <w:rPr>
          <w:rFonts w:ascii="Times New Roman" w:hAnsi="Times New Roman"/>
          <w:sz w:val="24"/>
          <w:szCs w:val="24"/>
        </w:rPr>
        <w:t>ООО «Тверская генерация»</w:t>
      </w:r>
      <w:r>
        <w:rPr>
          <w:rFonts w:ascii="Times New Roman" w:hAnsi="Times New Roman"/>
          <w:sz w:val="24"/>
          <w:szCs w:val="24"/>
        </w:rPr>
        <w:t xml:space="preserve"> </w:t>
      </w:r>
      <w:r w:rsidRPr="00C6101D">
        <w:rPr>
          <w:rFonts w:ascii="Times New Roman" w:hAnsi="Times New Roman"/>
          <w:sz w:val="24"/>
          <w:szCs w:val="24"/>
        </w:rPr>
        <w:t xml:space="preserve">основного долга </w:t>
      </w:r>
      <w:r>
        <w:rPr>
          <w:rFonts w:ascii="Times New Roman" w:hAnsi="Times New Roman"/>
          <w:sz w:val="24"/>
          <w:szCs w:val="24"/>
        </w:rPr>
        <w:t>в сумме 3 363 352,99 рублей</w:t>
      </w:r>
      <w:r w:rsidRPr="00C6101D">
        <w:rPr>
          <w:rFonts w:ascii="Times New Roman" w:hAnsi="Times New Roman"/>
          <w:sz w:val="24"/>
          <w:szCs w:val="24"/>
        </w:rPr>
        <w:t xml:space="preserve"> и процентов за пользование чужими денежными средствами в размере 230 966,27 рублей.</w:t>
      </w:r>
    </w:p>
    <w:p w:rsidR="00F7137E" w:rsidRPr="00C6101D" w:rsidRDefault="001B12D1" w:rsidP="001B12D1">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552 000,00 руб. – по счету 1.206.28  </w:t>
      </w:r>
      <w:r>
        <w:rPr>
          <w:rFonts w:ascii="Times New Roman" w:hAnsi="Times New Roman"/>
          <w:sz w:val="24"/>
          <w:szCs w:val="24"/>
          <w:lang w:eastAsia="ru-RU"/>
        </w:rPr>
        <w:t>просроченная д</w:t>
      </w:r>
      <w:r w:rsidRPr="003E04C8">
        <w:rPr>
          <w:rFonts w:ascii="Times New Roman" w:hAnsi="Times New Roman"/>
          <w:sz w:val="24"/>
          <w:szCs w:val="24"/>
          <w:lang w:eastAsia="ru-RU"/>
        </w:rPr>
        <w:t>еб</w:t>
      </w:r>
      <w:r>
        <w:rPr>
          <w:rFonts w:ascii="Times New Roman" w:hAnsi="Times New Roman"/>
          <w:sz w:val="24"/>
          <w:szCs w:val="24"/>
          <w:lang w:eastAsia="ru-RU"/>
        </w:rPr>
        <w:t xml:space="preserve">иторская задолженность </w:t>
      </w:r>
      <w:r w:rsidRPr="003E04C8">
        <w:rPr>
          <w:rFonts w:ascii="Times New Roman" w:hAnsi="Times New Roman"/>
          <w:sz w:val="24"/>
          <w:szCs w:val="24"/>
          <w:lang w:eastAsia="ru-RU"/>
        </w:rPr>
        <w:t xml:space="preserve">от ФКУ "УКС МЧС России" в соответствии с решением коллегии МЧС России от 22.01.2016 №1/II "О передаче функций государственного заказчика" и приказом МЧС России №540 от 10.10.2016 г.  по извещениям №16 и №17 от 17.10.2016 </w:t>
      </w:r>
      <w:r>
        <w:rPr>
          <w:rFonts w:ascii="Times New Roman" w:hAnsi="Times New Roman"/>
          <w:sz w:val="24"/>
          <w:szCs w:val="24"/>
          <w:lang w:eastAsia="ru-RU"/>
        </w:rPr>
        <w:t xml:space="preserve">г. </w:t>
      </w:r>
      <w:r w:rsidRPr="003E04C8">
        <w:rPr>
          <w:rFonts w:ascii="Times New Roman" w:hAnsi="Times New Roman"/>
          <w:sz w:val="24"/>
          <w:szCs w:val="24"/>
          <w:lang w:eastAsia="ru-RU"/>
        </w:rPr>
        <w:t>Задолженность образована в декабре 2014 г</w:t>
      </w:r>
      <w:r>
        <w:rPr>
          <w:rFonts w:ascii="Times New Roman" w:hAnsi="Times New Roman"/>
          <w:sz w:val="24"/>
          <w:szCs w:val="24"/>
          <w:lang w:eastAsia="ru-RU"/>
        </w:rPr>
        <w:t>ода при исполнении госконтрактов,</w:t>
      </w:r>
      <w:r w:rsidRPr="003E04C8">
        <w:rPr>
          <w:rFonts w:ascii="Times New Roman" w:hAnsi="Times New Roman"/>
          <w:sz w:val="24"/>
          <w:szCs w:val="24"/>
          <w:lang w:eastAsia="ru-RU"/>
        </w:rPr>
        <w:t xml:space="preserve"> заключенных между ФКУ "УКС МЧС России</w:t>
      </w:r>
      <w:r>
        <w:rPr>
          <w:rFonts w:ascii="Times New Roman" w:hAnsi="Times New Roman"/>
          <w:sz w:val="24"/>
          <w:szCs w:val="24"/>
          <w:lang w:eastAsia="ru-RU"/>
        </w:rPr>
        <w:t>»</w:t>
      </w:r>
      <w:r w:rsidRPr="003E04C8">
        <w:rPr>
          <w:rFonts w:ascii="Times New Roman" w:hAnsi="Times New Roman"/>
          <w:sz w:val="24"/>
          <w:szCs w:val="24"/>
          <w:lang w:eastAsia="ru-RU"/>
        </w:rPr>
        <w:t xml:space="preserve"> и ООО "СтройПроектДелюкс"</w:t>
      </w:r>
      <w:r>
        <w:rPr>
          <w:rFonts w:ascii="Times New Roman" w:hAnsi="Times New Roman"/>
          <w:sz w:val="24"/>
          <w:szCs w:val="24"/>
          <w:lang w:eastAsia="ru-RU"/>
        </w:rPr>
        <w:t>,</w:t>
      </w:r>
      <w:r w:rsidRPr="003E04C8">
        <w:rPr>
          <w:rFonts w:ascii="Times New Roman" w:hAnsi="Times New Roman"/>
          <w:sz w:val="24"/>
          <w:szCs w:val="24"/>
          <w:lang w:eastAsia="ru-RU"/>
        </w:rPr>
        <w:t xml:space="preserve"> №13 </w:t>
      </w:r>
      <w:r>
        <w:rPr>
          <w:rFonts w:ascii="Times New Roman" w:hAnsi="Times New Roman"/>
          <w:sz w:val="24"/>
          <w:szCs w:val="24"/>
          <w:lang w:eastAsia="ru-RU"/>
        </w:rPr>
        <w:t xml:space="preserve">от 14.04.2014 г. в сумме 276 000 руб. </w:t>
      </w:r>
      <w:r w:rsidRPr="003E04C8">
        <w:rPr>
          <w:rFonts w:ascii="Times New Roman" w:hAnsi="Times New Roman"/>
          <w:sz w:val="24"/>
          <w:szCs w:val="24"/>
          <w:lang w:eastAsia="ru-RU"/>
        </w:rPr>
        <w:t xml:space="preserve">за проектно-изыскательские работы </w:t>
      </w:r>
      <w:r>
        <w:rPr>
          <w:rFonts w:ascii="Times New Roman" w:hAnsi="Times New Roman"/>
          <w:sz w:val="24"/>
          <w:szCs w:val="24"/>
          <w:lang w:eastAsia="ru-RU"/>
        </w:rPr>
        <w:t xml:space="preserve">по объекту </w:t>
      </w:r>
      <w:r w:rsidRPr="003E04C8">
        <w:rPr>
          <w:rFonts w:ascii="Times New Roman" w:hAnsi="Times New Roman"/>
          <w:sz w:val="24"/>
          <w:szCs w:val="24"/>
          <w:lang w:eastAsia="ru-RU"/>
        </w:rPr>
        <w:t>"Строительство инспекторского участка Государственной инспекции по маломерным судам МЧС России по Тверской области, г. Весьегонск"</w:t>
      </w:r>
      <w:r>
        <w:rPr>
          <w:rFonts w:ascii="Times New Roman" w:hAnsi="Times New Roman"/>
          <w:sz w:val="24"/>
          <w:szCs w:val="24"/>
          <w:lang w:eastAsia="ru-RU"/>
        </w:rPr>
        <w:t xml:space="preserve"> и №16 от 14.04.2014 г. в сумме 276 000 руб.</w:t>
      </w:r>
      <w:r w:rsidRPr="003E04C8">
        <w:rPr>
          <w:rFonts w:ascii="Times New Roman" w:hAnsi="Times New Roman"/>
          <w:sz w:val="24"/>
          <w:szCs w:val="24"/>
          <w:lang w:eastAsia="ru-RU"/>
        </w:rPr>
        <w:t xml:space="preserve"> за проектно-из</w:t>
      </w:r>
      <w:r>
        <w:rPr>
          <w:rFonts w:ascii="Times New Roman" w:hAnsi="Times New Roman"/>
          <w:sz w:val="24"/>
          <w:szCs w:val="24"/>
          <w:lang w:eastAsia="ru-RU"/>
        </w:rPr>
        <w:t>ыскательские работы по объекту "Строительство инспекторского участка</w:t>
      </w:r>
      <w:r w:rsidRPr="003E04C8">
        <w:rPr>
          <w:rFonts w:ascii="Times New Roman" w:hAnsi="Times New Roman"/>
          <w:sz w:val="24"/>
          <w:szCs w:val="24"/>
          <w:lang w:eastAsia="ru-RU"/>
        </w:rPr>
        <w:t xml:space="preserve"> Государственной инспекции по маломерным судам МЧС России в </w:t>
      </w:r>
      <w:r>
        <w:rPr>
          <w:rFonts w:ascii="Times New Roman" w:hAnsi="Times New Roman"/>
          <w:sz w:val="24"/>
          <w:szCs w:val="24"/>
          <w:lang w:eastAsia="ru-RU"/>
        </w:rPr>
        <w:t xml:space="preserve">Тверской области, г. Конаково". </w:t>
      </w:r>
    </w:p>
    <w:p w:rsidR="00F7137E" w:rsidRPr="00C6101D" w:rsidRDefault="00F7137E" w:rsidP="00C35885">
      <w:pPr>
        <w:spacing w:after="0" w:line="240" w:lineRule="auto"/>
        <w:ind w:left="-284" w:firstLine="284"/>
        <w:jc w:val="both"/>
        <w:rPr>
          <w:rFonts w:ascii="Times New Roman" w:hAnsi="Times New Roman"/>
          <w:sz w:val="24"/>
          <w:szCs w:val="24"/>
        </w:rPr>
      </w:pPr>
      <w:r w:rsidRPr="00C6101D">
        <w:rPr>
          <w:rFonts w:ascii="Times New Roman" w:hAnsi="Times New Roman"/>
          <w:sz w:val="24"/>
          <w:szCs w:val="24"/>
        </w:rPr>
        <w:t>Просроченная дебиторская задолженность на 01.01.2019 по сравнению с аналогичным период</w:t>
      </w:r>
      <w:r w:rsidR="001B12D1">
        <w:rPr>
          <w:rFonts w:ascii="Times New Roman" w:hAnsi="Times New Roman"/>
          <w:sz w:val="24"/>
          <w:szCs w:val="24"/>
        </w:rPr>
        <w:t>ом 2018 года уменьшилась на 3 092 380,72 рублей или на 44</w:t>
      </w:r>
      <w:r w:rsidRPr="00C6101D">
        <w:rPr>
          <w:rFonts w:ascii="Times New Roman" w:hAnsi="Times New Roman"/>
          <w:sz w:val="24"/>
          <w:szCs w:val="24"/>
        </w:rPr>
        <w:t xml:space="preserve"> % (на 01.01.2018 </w:t>
      </w:r>
      <w:r w:rsidR="001B12D1">
        <w:rPr>
          <w:rFonts w:ascii="Times New Roman" w:hAnsi="Times New Roman"/>
          <w:sz w:val="24"/>
          <w:szCs w:val="24"/>
        </w:rPr>
        <w:t xml:space="preserve"> задолженность составляла 7 007 733,71 рублей, на 01.01.2019</w:t>
      </w:r>
      <w:r w:rsidRPr="00C6101D">
        <w:rPr>
          <w:rFonts w:ascii="Times New Roman" w:hAnsi="Times New Roman"/>
          <w:sz w:val="24"/>
          <w:szCs w:val="24"/>
        </w:rPr>
        <w:t xml:space="preserve"> – проср</w:t>
      </w:r>
      <w:r w:rsidR="001B12D1">
        <w:rPr>
          <w:rFonts w:ascii="Times New Roman" w:hAnsi="Times New Roman"/>
          <w:sz w:val="24"/>
          <w:szCs w:val="24"/>
        </w:rPr>
        <w:t>оченная задолженность составила 3 915</w:t>
      </w:r>
      <w:r w:rsidRPr="00C6101D">
        <w:rPr>
          <w:rFonts w:ascii="Times New Roman" w:hAnsi="Times New Roman"/>
          <w:sz w:val="24"/>
          <w:szCs w:val="24"/>
        </w:rPr>
        <w:t xml:space="preserve"> 352,99 рублей.</w:t>
      </w:r>
      <w:r w:rsidR="001B12D1">
        <w:rPr>
          <w:rFonts w:ascii="Times New Roman" w:hAnsi="Times New Roman"/>
          <w:sz w:val="24"/>
          <w:szCs w:val="24"/>
        </w:rPr>
        <w:t>)</w:t>
      </w:r>
    </w:p>
    <w:p w:rsidR="001B12D1" w:rsidRDefault="001B12D1" w:rsidP="00C35885">
      <w:pPr>
        <w:spacing w:after="0" w:line="240" w:lineRule="auto"/>
        <w:ind w:left="-284" w:firstLine="284"/>
        <w:jc w:val="both"/>
        <w:rPr>
          <w:rFonts w:ascii="Times New Roman" w:hAnsi="Times New Roman"/>
          <w:sz w:val="24"/>
          <w:szCs w:val="24"/>
        </w:rPr>
      </w:pPr>
    </w:p>
    <w:p w:rsidR="00F7137E" w:rsidRPr="00C6101D" w:rsidRDefault="00F7137E" w:rsidP="00C35885">
      <w:pPr>
        <w:spacing w:after="0" w:line="240" w:lineRule="auto"/>
        <w:ind w:left="-284" w:firstLine="284"/>
        <w:jc w:val="both"/>
        <w:rPr>
          <w:rFonts w:ascii="Times New Roman" w:hAnsi="Times New Roman"/>
          <w:sz w:val="24"/>
          <w:szCs w:val="24"/>
        </w:rPr>
      </w:pPr>
      <w:r w:rsidRPr="00C6101D">
        <w:rPr>
          <w:rFonts w:ascii="Times New Roman" w:hAnsi="Times New Roman"/>
          <w:sz w:val="24"/>
          <w:szCs w:val="24"/>
        </w:rPr>
        <w:t>Просроченная кредиторская задолженность на 01.01.2018 на 01.01.2019 года отсутствовала.</w:t>
      </w:r>
    </w:p>
    <w:p w:rsidR="00F7137E" w:rsidRPr="00C6101D" w:rsidRDefault="00F7137E" w:rsidP="00C35885">
      <w:pPr>
        <w:spacing w:after="0" w:line="240" w:lineRule="auto"/>
        <w:ind w:left="-284" w:firstLine="284"/>
        <w:jc w:val="both"/>
        <w:rPr>
          <w:rFonts w:ascii="Times New Roman" w:hAnsi="Times New Roman"/>
          <w:sz w:val="24"/>
          <w:szCs w:val="24"/>
        </w:rPr>
      </w:pPr>
      <w:r w:rsidRPr="00C6101D">
        <w:rPr>
          <w:rFonts w:ascii="Times New Roman" w:hAnsi="Times New Roman"/>
          <w:sz w:val="24"/>
          <w:szCs w:val="24"/>
        </w:rPr>
        <w:t>Ежемесячно проводится мониторинг дебиторской и кредиторской задолженности.</w:t>
      </w:r>
    </w:p>
    <w:p w:rsidR="00F7137E" w:rsidRPr="00C6101D" w:rsidRDefault="00F7137E" w:rsidP="00C35885">
      <w:pPr>
        <w:spacing w:after="0" w:line="240" w:lineRule="auto"/>
        <w:ind w:left="-284" w:firstLine="284"/>
        <w:jc w:val="both"/>
        <w:rPr>
          <w:rFonts w:ascii="Times New Roman" w:hAnsi="Times New Roman"/>
          <w:sz w:val="24"/>
          <w:szCs w:val="24"/>
        </w:rPr>
      </w:pPr>
    </w:p>
    <w:p w:rsidR="00F7137E" w:rsidRPr="003962E5" w:rsidRDefault="00F7137E" w:rsidP="00A21C83">
      <w:pPr>
        <w:keepNext/>
        <w:keepLines/>
        <w:spacing w:after="0" w:line="240" w:lineRule="auto"/>
        <w:jc w:val="center"/>
        <w:outlineLvl w:val="0"/>
        <w:rPr>
          <w:rFonts w:ascii="Times New Roman" w:hAnsi="Times New Roman"/>
          <w:b/>
          <w:sz w:val="24"/>
          <w:szCs w:val="24"/>
        </w:rPr>
      </w:pPr>
      <w:r w:rsidRPr="003962E5">
        <w:rPr>
          <w:rFonts w:ascii="Times New Roman" w:hAnsi="Times New Roman"/>
          <w:b/>
          <w:sz w:val="24"/>
          <w:szCs w:val="24"/>
        </w:rPr>
        <w:t>Пояснительн</w:t>
      </w:r>
      <w:r>
        <w:rPr>
          <w:rFonts w:ascii="Times New Roman" w:hAnsi="Times New Roman"/>
          <w:b/>
          <w:sz w:val="24"/>
          <w:szCs w:val="24"/>
        </w:rPr>
        <w:t xml:space="preserve">ая  к форме ПояснениеФ169 </w:t>
      </w:r>
    </w:p>
    <w:p w:rsidR="00F7137E" w:rsidRPr="00C6101D" w:rsidRDefault="00F7137E" w:rsidP="00A21C83">
      <w:pPr>
        <w:keepNext/>
        <w:keepLines/>
        <w:spacing w:after="0" w:line="240" w:lineRule="auto"/>
        <w:jc w:val="center"/>
        <w:outlineLvl w:val="0"/>
        <w:rPr>
          <w:rFonts w:ascii="Times New Roman" w:hAnsi="Times New Roman"/>
          <w:b/>
          <w:sz w:val="26"/>
          <w:szCs w:val="26"/>
        </w:rPr>
      </w:pPr>
    </w:p>
    <w:p w:rsidR="00F7137E" w:rsidRPr="00C6101D" w:rsidRDefault="00F7137E" w:rsidP="00A21C83">
      <w:pPr>
        <w:spacing w:after="0" w:line="240" w:lineRule="auto"/>
        <w:ind w:firstLine="709"/>
        <w:jc w:val="both"/>
        <w:rPr>
          <w:rFonts w:ascii="Times New Roman" w:hAnsi="Times New Roman"/>
          <w:sz w:val="24"/>
          <w:szCs w:val="24"/>
        </w:rPr>
      </w:pPr>
      <w:r w:rsidRPr="00C6101D">
        <w:rPr>
          <w:rFonts w:ascii="Times New Roman" w:hAnsi="Times New Roman"/>
          <w:sz w:val="24"/>
          <w:szCs w:val="24"/>
        </w:rPr>
        <w:t>По результатам проверки внутриформенных увязок по форме имеются следующие ошибки:</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1. Таблица: "БюджетнаяКредиторскаяСуб", строка: №20 (03091020190049131) - показатель гр.13а (86 840 469,54) не равен показателю гр.13 (86 812 053,00) по счетам 1302хх000 - отклонение 28 416,54 руб. восстановление кассовых расходов (возврат денежных средств из кассы по РКО ГУ00007 от 02.08.2018 на лицевой счет Главного управления МЧС России по Тверской области, в связи с перерасчетом денежного довольствия сотруднику);</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2. Таблица: "БюджетнаяКредиторскаяСуб", строка: №24 (03091010390059242) - показатель гр.13а (152 700,00) не равен показателю гр.13 (147 700,00) по счетам 1302хх000 - отклонение 5 000,00 руб. восстановление кассовых расходов (возврат денежных средств на лицевой счет Главного управления МЧС России по Тверской области, в связи с неверным указанным КБК произведено уточнение БО (бюджетного обязательства) по уведомлению ГУ000001 от 09.06.18 на сумму 1 000,00 руб., ГУ000003 от 19.06.18 на сумму 1 000,00 руб., ГУ000005 от 19.06.18 на сумму 1 000,00 руб., ГУ000002 от 19.06.18 на сумму 1 000,00 руб.);</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3. Таблица: "БюджетнаяКредиторскаяСуб", строка: №34 (03091020190049244) - показатель гр.13а (2 601 737,01) не равен показателю гр.13 (2 600 730,26) по счетам 1302хх000- отклонение 1 006,75 руб.  в части восстановления кассовых расходов (возврат денежных средств на лицевой счет Главного управления МЧС России по Тверской области, перечисленных поставщику за приобретение удостоверений по неверно указанным реквизитам по пп 460815 от 25.09.18 на сумму 1 006,75 руб.);</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4.Таблица: "БюджетнаяКредиторскаяСуб", строка: №38 (03090330193991133) - показатель гр.13а (1 232 484,67) не равен показателю гр.13 (1 037 000,00) по счетам 1302хх000- отклонение 195 484,67 руб. в части восстановления кассовых расходов (возврат денежных средств на лицевой счет Главного управления МЧС России по Тверской области по выплате пособия при увольнении сотруднику, в связи с неверным указанным КБК произведено уточнение БО (бюджетного обязательства) по уведомлению ГУ000006 от 26.06.18 на сумму 195 484,67 руб.);</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5. Таблица: "БюджетнаяКредиторскаяСуб", строка: №44 (03091020190049244) - показатель гр.13а (357 473,81) не равен показателю гр.13 (354 173,81) по счетам 1302хх000- отклонение 3 300,00 руб.  в части восстановления кассовых расходов (возврат денежных средств на лицевой счет Главного управления МЧС России по Тверской области по выплате за услуги адвокатов, в связи с неверным указанием номера лицевого счета получателя по пп 101 от 06.12.18 на сумму 1 100,00 руб., пп 802 от 06.12.18 на сумму 2 200,00 руб.);</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6.Таблица: "БюджетнаяКредиторскаяСуб", строка: №127 (03101010390059111) - показатель гр.13а (87 587 716,23) не равен показателю гр.13 (87 565 501,04) по счетам 1302хх000 – отклонение 22 215,19 руб. в части восстановления кассовых расходов (возврат денежных средств на лицевой счет ФГКУ «4 ОФПС по Тверской области» по выплате заработной платы работнику, в связи с неверным указанием номера лицевого счета получателя по пп  14528 от 25.09.18 на сумму 3 693,75 руб., пп 591769 от 01.11.18 на сумму 11 225,09 руб., пп 24420 от 10.12.18 на сумму 3 000,00 руб., возврат денежных средств на лицевой счет по выплате алиментов с заработной платы, в связи с неверным указанием номера лицевого счета получателя пп 460052 от 26.09.18 на сумму 4 296,35 руб.);</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7. Таблица: "БюджетнаяКредиторскаяСуб", строка: №128 (03101010390059131) - показатель гр.13а (20 693 627,78) не равен показателю гр.13 (20 022 150,17) по счетам 1302хх000 – отклонение 671 477,61 руб. в части восстановления кассовых расходов (возврат денежных средств на лицевой счет ФГКУ «4 ОФПС по Тверской области» по выплате денежного довольствия аттестованному персоналу, в связи с ошибочно указанными реквизитами получателя по пп 11351 от 29.11.18 на сумму 671 477,61 руб.);</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8. Таблица: "БюджетнаяКредиторскаяСуб", строка: №136 (03101010390059244) - показатель гр.13а (257 151,05) не равен показателю гр.13 (249 151,05) по счетам 1302хх000 – отклонение 8 000,00 руб. в части восстановления кассовых расходов (возврат денежных средств на лицевой счет ФГКУ «4 ОФПС по Тверской области» по возврату излишне уплаченной суммы по страхованию работников пп 3668 от 21.04.18 на сумму 2 400,00 руб., пп 6040 от 20.09.18 на сумму 5 600,00 руб.);</w:t>
      </w:r>
    </w:p>
    <w:p w:rsidR="00F7137E" w:rsidRPr="00C6101D" w:rsidRDefault="00F7137E" w:rsidP="00A21C83">
      <w:pPr>
        <w:spacing w:after="0" w:line="240" w:lineRule="auto"/>
        <w:ind w:firstLine="720"/>
        <w:contextualSpacing/>
        <w:jc w:val="both"/>
        <w:rPr>
          <w:rFonts w:ascii="Times New Roman" w:hAnsi="Times New Roman"/>
          <w:sz w:val="24"/>
          <w:szCs w:val="24"/>
        </w:rPr>
      </w:pPr>
      <w:r w:rsidRPr="00C6101D">
        <w:rPr>
          <w:rFonts w:ascii="Times New Roman" w:hAnsi="Times New Roman"/>
          <w:sz w:val="24"/>
          <w:szCs w:val="24"/>
        </w:rPr>
        <w:t>9. Таблица: "БюджетнаяКредиторскаяСуб", строка: №164 (03101010390059111) - показатель гр.13а (198 417 864,61) не равен показателю гр.13 (198 368 814,56) по счетам 1302хх000 – отклонение 49 050,05 руб. в части восстановления кассовых расходов (возврат денежных средств на лицевой счет ФГКУ «13 ОФПС по Тверской области» по выплате заработной платы работнику, в связи с ошибочно указанными реквизитами получателя по пп 19995 от 25.06.18 на сумму 8 760,88 руб., пп 17154 от 10.05.18 на сумму 10 527,50 руб., пп 11061 от 24.03.18 на сумму 12 020,88 руб., пп 20588 от 10.12.18 на сумму 3 000,00руб., пп 8333 от 30.01.2018 на сумму 12 168,20 руб., ПКО ТН000001 от 26.01.18 на сумму 1 079,00 руб., ПКО ТН000003 от 05.04.18 на сумму 3 078,65 руб., ПКО ТН0000020 от 07.11.18 на сумму 5 015,60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10. Таблица: "БюджетнаяКредиторскаяСуб", строка: №165 (03101010390059131) - показатель гр.13а (184 371 619,92) не равен показателю гр.13 (184 292 202,47) по счетам 1302хх000 – отклонение 79 417,45 руб. в части восстановления кассовых расходов (возврат денежных средств на лицевой счет ФГКУ «13 ОФПС по Тверской области» - алименты -в связи с неверно указанными реквизитами получателем по ПКО ТН00002 от 13.03.18 на сумму 7 363,86 руб., ПКО ТН000022 от 03.12.18 на сумму 1 720,37 руб., пп 3122 от 17.08.18 на сумму 34 422,13 руб., пп 3121 от 17.08.18 на сумму 35 911,09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11. Таблица: "БюджетнаяКредиторскаяСуб", строка: №165 (03101010390059134) - показатель гр.13а (10 329,31) не равен показателю гр.13 (9 141,31) по счетам 1302хх000 – отклонение 1 188,00 руб. в части восстановления кассовых расходов (возврат денежных средств на лицевой счет ФГКУ «13 ОФПС по Тверской области» - командировочные расходы сотруднику -в связи с неверно указанными реквизитами получателем по ПКО ТН00015 от 23.10.18 на сумму 1 188,00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12. Таблица: "БюджетнаяКредиторскаяСуб", строка: №167 (03101010390059133) - показатель гр.13а (106 080,00) не равен показателю гр.13 (79 560,00) по счетам 1302хх000 – отклонение 26 520,00 руб. в части восстановления кассовых расходов (возврат денежных средств на лицевой счет ФГКУ «13 ОФПС по Тверской области» по выплате подъемного пособия сотруднику, в связи с неверно указанными реквизитами получателем пп 8597 от 17.08.18 на сумму 26 520,00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13. Таблица: "БюджетнаяКредиторскаяСуб", строка: №168 (03101010393969112) - показатель гр.13а (3 753,01) не равен показателю гр.13 (3 740,11) по счетам 1302хх000 – отклонение 12,90 руб. в части восстановления кассовых расходов (возврат денежных средств на лицевой счет ФГКУ «13 ОФПС по Тверской области» в связи с перерасчетом пособия по уходу за ребенком до 3-х лет работнику, вышедшему досрочно из отпуска по уходу за ребенком по пп 15164 от 27.04.18 на сумму 12,90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14. Таблица: "БюджетнаяКредиторскаяСуб", строка: №169 (03101010393969134) - показатель гр.13а (3 470,63) не равен показателю гр.13 (3 429,28) по счетам 1302хх000. – отклонение 41,35 руб.  в части восстановления кассовых расходов (возврат денежных средств на лицевой счет ФГКУ «13 ОФПС по Тверской области» по перерасчету пособия по уходу за ребенком до 3-х лет сотруднику, вышедшему досрочно из отпуска по уходу за ребенком по пп 15164 от 27.04.18 на сумму 41,35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15.Таблица: "БюджетнаяКредиторскаяСуб", строка: №171 (03101010390059119) - показатель гр.13а (3 007 302,96) не равен показателю гр.13 (3 000 605,64) по счетам 1302хх000 – отклонение 6 697,32 в части восстановления кассовых расходов (возврат денежных средств на лицевой счет ФГКУ «13 ОФПС по Тверской области» по перерасчету пособия по уходу за ребенком до 1,5 лет сотруднику, вышедшему досрочно из отпуска по уходу за ребенком по пп 15164 от 27.04.18 на сумму 6 697,32 руб.);</w:t>
      </w:r>
    </w:p>
    <w:p w:rsidR="00F7137E" w:rsidRPr="00C6101D" w:rsidRDefault="00F7137E" w:rsidP="00A21C83">
      <w:pPr>
        <w:spacing w:after="0" w:line="240" w:lineRule="auto"/>
        <w:ind w:firstLine="720"/>
        <w:jc w:val="both"/>
      </w:pPr>
      <w:r w:rsidRPr="00C6101D">
        <w:rPr>
          <w:rFonts w:ascii="Times New Roman" w:hAnsi="Times New Roman"/>
          <w:sz w:val="24"/>
          <w:szCs w:val="24"/>
        </w:rPr>
        <w:t>16. Таблица: "БюджетнаяКредиторскаяСуб", строка: №179 (03100330193988133) - показатель гр.13а (258 434,63) не равен показателю гр.13 (256 327,59) по счетам 1302хх000 – отклонение 2 107,04 руб. в части восстановления кассовых расходов (возврат денежных средств на лицевой счет ФГКУ «13 ОФПС по Тверской области» по перерасчету пособия по уходу за ребенком до 1,5 лет сотруднику, вышедшему досрочно из отпуска по уходу за ребенком в отпуск по беременности и родам, в связи с ошибочно указанными реквизитами получателя по ПКО ТН000018 от 07.11.18 на сумму 2 107,04 руб.);</w:t>
      </w:r>
    </w:p>
    <w:p w:rsidR="00F7137E" w:rsidRPr="00C6101D" w:rsidRDefault="00F7137E" w:rsidP="00A21C83">
      <w:pPr>
        <w:spacing w:after="0" w:line="240" w:lineRule="auto"/>
        <w:ind w:firstLine="720"/>
        <w:jc w:val="both"/>
      </w:pP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17. Таблица: "БюджетнаяКредиторскаяСуб", строка: №215 (03101010390059111) - показатель гр.13а (26 112 380,96) не равен показателю гр.13 (26 072 500,00) по счетам 1302хх000 – отклонение 39 880,96 руб. в части восстановления кассовых расходов (возврат денежных средств на лицевой счет ФКУ «ОФПС ГПС по Тверской области» по выплате заработной платы работнику в связи с ошибочно указанными реквизитами получателя по пп 29064 от 09.04.18 на сумму 3 100,00 руб., по пп 33981 от 09.04.18 на сумму 759,55 руб., пп 32750 от 25.04.18 на сумму 8 700,00 руб., пп 29754 от 25.04.18 15 648,34 руб., пп 18720 от 25.06.18 на сумму 5 996,95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18. Таблица: "БюджетнаяКредиторскаяСуб", строка: №216 (03101010390059119) - показатель гр.13а (552 214,92) не равен показателю гр.13 (551 518,92) по счетам 1302хх000 – отклонение 696,00 руб. в части восстановления кассовых расходов (возврат денежных средств на лицевой счет ФКУ «ОФПС ГПС по Тверской области» в связи с перерасчетом суммы по больничному листу по пп 4912 от 01.11.18 на сумму 696,00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19. Таблица: "БюджетнаяКредиторскаяСуб", строка: №230 (03101010390059111) - показатель гр.13а (78 517 109,08) не равен показателю гр.13 (78 479 131,45) по счетам 1302хх000 – отклонение 37 977,63 руб. в части восстановления кассовых расходов (возврат денежных средств на лицевой счет ФГКУ «1 ОФПС по Тверской области» по выплате заработной платы работнику в связи с ошибочно указанными реквизитами получателя по пп 2328 от 19.02.18 на сумму 13 050,00 руб., пп 7357 от 17.05.18 на сумму 885,36 руб., пп 2779 от 22.02.18 на сумму 868,33 руб., ПКО ПЕ000028 от 25.07.18 на сумму 3 000,00 руб., ПКО ПЕ000011 от 23.03.18 на сумму 7 662,68 руб., ПКО ПЕ000010 от 16.03.18 на сумму 3 000,00 руб., ПКО ПЕ000003 от 26.01.18 на сумму 164,26 руб., ПКО ПЕ000039 от 09.11.18 на сумму 6 347,00 руб., ПКО ПЕ000041 от 23.11.18 на сумму 3 000,00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20. Таблица: "БюджетнаяКредиторскаяСуб", строка: №242 (03101010390059119) - показатель гр.13а (1 795 612,54) не равен показателю гр.13 (1 793 927,92) по счетам 1302хх000 – отклонение 1 684,62 руб. в части операций по восстановлению кассовых расходов (возврат денежных средств на лицевой счет ФГКУ «1 ОФПС по Тверской области» в связи с перерасчетом суммы по больничному листу по пп 7361 от 17.05.18 на сумму 1 684,62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21.Таблица: "БюджетнаяКредиторскаяСуб", строка: №243 (03101010390059131) - показатель гр.13а (97 540 026,96) не равен показателю гр.13 (95 592 406,37) по счетам 1302хх000 – отклонение 1 947 620, 00 в части восстановления кассовых расходов (возврат денежных средств на лицевой счет ФГКУ «1 ОФПС по Тверской области» по выплате премии сотрудникам в связи с ошибочно указанными реквизитами в банковском реестре по пп 11347 от 06.12.18 на сумму 1 947 620,00 руб.);</w:t>
      </w:r>
    </w:p>
    <w:p w:rsidR="00F7137E" w:rsidRPr="00C6101D" w:rsidRDefault="00F7137E" w:rsidP="00A21C83">
      <w:pPr>
        <w:spacing w:after="0" w:line="240" w:lineRule="auto"/>
        <w:ind w:firstLine="720"/>
        <w:jc w:val="both"/>
      </w:pPr>
      <w:r w:rsidRPr="00C6101D">
        <w:rPr>
          <w:rFonts w:ascii="Times New Roman" w:hAnsi="Times New Roman"/>
          <w:sz w:val="24"/>
          <w:szCs w:val="24"/>
        </w:rPr>
        <w:t>22. Таблица: "БюджетнаяКредиторскаяСуб", строка: №245 (03101010390059244) - показатель гр.13а (863 850,41) не равен показателю гр.13 (792 850,41) по счетам 1302хх000 – отклонение 71 000, 00 в части восстановления кассовых расходов (возврат денежных средств на лицевой счет ФГКУ «1 ОФПС по Тверской области» по ранее произведенной оплате поставщику за оказанные услуги по ремонту техники, в связи с ошибочно указанными реквизитами по пп 886783 от 05.06.18 на сумму 71 000,00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23. Таблица: "БюджетнаяКредиторскаяСуб", строка: №246 (03101010390059244) - показатель гр.13а (177 233,79) не равен показателю гр.13 (137 233,79) по счетам 1302хх000 – отклонение 40 000,00 руб. в части восстановления кассовых расходов (возврат денежных средств на лицевой счет ФГКУ «1 ОФПС по Тверской области» по ранее произведенной оплате поставщику за оказанные услуги, в связи с закрытием расчетного счета поставщика по пп 556941 от 30.03.18 на сумму 40 000,00 руб.).</w:t>
      </w:r>
    </w:p>
    <w:p w:rsidR="00F7137E" w:rsidRPr="00C6101D" w:rsidRDefault="00F7137E" w:rsidP="00A21C83">
      <w:pPr>
        <w:spacing w:after="0" w:line="240" w:lineRule="auto"/>
        <w:ind w:firstLine="720"/>
        <w:jc w:val="both"/>
        <w:rPr>
          <w:rFonts w:ascii="Times New Roman" w:hAnsi="Times New Roman"/>
          <w:sz w:val="24"/>
          <w:szCs w:val="24"/>
        </w:rPr>
      </w:pPr>
      <w:r w:rsidRPr="00C6101D">
        <w:rPr>
          <w:rFonts w:ascii="Times New Roman" w:hAnsi="Times New Roman"/>
          <w:sz w:val="24"/>
          <w:szCs w:val="24"/>
        </w:rPr>
        <w:t>24. Таблица: "БюджетнаяКредиторскаяСуб", строка: №274 (03101010390059111) - показатель гр.13а (187 219,15) не равен показателю гр.13 (121 320,97) по счетам 1302хх000 – отклонение 65 898,18 руб. в части восстановления кассовых расходов (возврат денежных средств на лицевой счет ФГКУ «СПСЧ ФПС по Тверской области» по выплате заработной платы работникам в связи с ошибочно указанными КБК, произведено уточнение БО (бюджетного обязательства) по ЗКР 10 от 05.09.18 на сумму 36 800,00 руб., ЗКР 25 от 19.12.18 на сумму 11 440,00 руб., ЗКР 26 от 19.12.18 на сумму 17 658,18 руб.);</w:t>
      </w:r>
    </w:p>
    <w:p w:rsidR="00F7137E" w:rsidRPr="00C6101D" w:rsidRDefault="00F7137E" w:rsidP="00A21C83">
      <w:pPr>
        <w:spacing w:after="0" w:line="240" w:lineRule="auto"/>
        <w:contextualSpacing/>
        <w:jc w:val="both"/>
        <w:rPr>
          <w:rFonts w:ascii="Times New Roman" w:hAnsi="Times New Roman"/>
          <w:sz w:val="24"/>
          <w:szCs w:val="24"/>
        </w:rPr>
      </w:pPr>
      <w:r w:rsidRPr="00C6101D">
        <w:rPr>
          <w:rFonts w:ascii="Times New Roman" w:hAnsi="Times New Roman"/>
          <w:sz w:val="28"/>
          <w:szCs w:val="28"/>
        </w:rPr>
        <w:tab/>
      </w:r>
      <w:r w:rsidRPr="00C6101D">
        <w:rPr>
          <w:rFonts w:ascii="Times New Roman" w:hAnsi="Times New Roman"/>
          <w:sz w:val="24"/>
          <w:szCs w:val="24"/>
        </w:rPr>
        <w:t>25. Таблица: "БюджетнаяКредиторскаяСуб", строка: №275 (03101010390059131) - показатель гр.13а (51 745 894,21) не равен показателю гр.13 (48 224 808,74) по счетам 1302хх000 – отклонение 3 521 085,47 в части восстановления кассовых расходов федерального бюджета, внесенных через банкомат на дебетовую карту (возврат денежных средств на лицевой счет ФГКУ «СПСЧ ФПС по Тверской области» по выплате денежного довольствия сотрудникам по бухгалтерской справке СП000003 от 09.08.18 на сумму 1 947 620,00 руб.);</w:t>
      </w:r>
    </w:p>
    <w:p w:rsidR="00F7137E" w:rsidRPr="00C6101D" w:rsidRDefault="00F7137E" w:rsidP="00A21C83">
      <w:pPr>
        <w:spacing w:after="0" w:line="240" w:lineRule="auto"/>
        <w:contextualSpacing/>
        <w:jc w:val="both"/>
        <w:rPr>
          <w:rFonts w:ascii="Times New Roman" w:hAnsi="Times New Roman"/>
          <w:sz w:val="24"/>
          <w:szCs w:val="24"/>
        </w:rPr>
      </w:pPr>
      <w:r w:rsidRPr="00C6101D">
        <w:rPr>
          <w:rFonts w:ascii="Times New Roman" w:hAnsi="Times New Roman"/>
          <w:sz w:val="24"/>
          <w:szCs w:val="24"/>
        </w:rPr>
        <w:tab/>
        <w:t>26. Таблица: "БюджетнаяКредиторскаяСуб", строка: №290 (03101010390059244) - показатель гр.13а (814 267,91) не равен показателю гр.13 (813 804,10) по счетам 1302хх000 – отклонение 463,81 в части восстановления кассовых расходов (возврат денежных средств на лицевой счет ФГКУ «СПСЧ ФПС по Тверской области» по ранее произведенной оплате поставщику за оказанные услуги по газораспределению, в связи с ошибочно указанными реквизитами по пп 963934 от 14.09.18 на сумму 463,81 руб.);</w:t>
      </w:r>
    </w:p>
    <w:p w:rsidR="00F7137E" w:rsidRPr="00C6101D" w:rsidRDefault="00F7137E" w:rsidP="00A21C83">
      <w:pPr>
        <w:spacing w:after="0" w:line="240" w:lineRule="auto"/>
        <w:contextualSpacing/>
        <w:jc w:val="both"/>
        <w:rPr>
          <w:rFonts w:ascii="Times New Roman" w:hAnsi="Times New Roman"/>
          <w:sz w:val="24"/>
          <w:szCs w:val="24"/>
        </w:rPr>
      </w:pPr>
      <w:r w:rsidRPr="00C6101D">
        <w:rPr>
          <w:rFonts w:ascii="Times New Roman" w:hAnsi="Times New Roman"/>
          <w:sz w:val="24"/>
          <w:szCs w:val="24"/>
        </w:rPr>
        <w:tab/>
        <w:t>27. Таблица: "БюджетнаяКредиторскаяСуб", строка: №292 (03101010390059244) - показатель гр.13а (266 265,03) не равен показателю гр.13 (252 971,03) по счетам 1302хх000 – отклонение 13 294,00 в части восстановления кассовых расходов (возврат денежных средств на лицевой счет ФГКУ «СПСЧ ФПС по Тверской области» по оплате поставщику за поставленные материальные запасы, произведено уточнение БО (бюджетного обязательства) по ЗКР 11 от 14.12.18 на сумму 13 294,00 руб.).</w:t>
      </w:r>
    </w:p>
    <w:p w:rsidR="00F7137E" w:rsidRPr="00C6101D" w:rsidRDefault="00F7137E" w:rsidP="00A21C83">
      <w:pPr>
        <w:spacing w:after="0" w:line="240" w:lineRule="auto"/>
        <w:contextualSpacing/>
        <w:jc w:val="both"/>
        <w:rPr>
          <w:rFonts w:ascii="Times New Roman" w:hAnsi="Times New Roman"/>
          <w:sz w:val="24"/>
          <w:szCs w:val="24"/>
        </w:rPr>
      </w:pPr>
    </w:p>
    <w:p w:rsidR="00F7137E" w:rsidRPr="00C6101D" w:rsidRDefault="00F7137E" w:rsidP="00A21C83">
      <w:pPr>
        <w:spacing w:after="0" w:line="240" w:lineRule="auto"/>
        <w:ind w:firstLine="708"/>
        <w:contextualSpacing/>
        <w:jc w:val="both"/>
        <w:rPr>
          <w:rFonts w:ascii="Times New Roman" w:hAnsi="Times New Roman"/>
          <w:sz w:val="24"/>
          <w:szCs w:val="24"/>
        </w:rPr>
      </w:pPr>
      <w:r w:rsidRPr="00C6101D">
        <w:rPr>
          <w:rFonts w:ascii="Times New Roman" w:hAnsi="Times New Roman"/>
          <w:sz w:val="24"/>
          <w:szCs w:val="24"/>
        </w:rPr>
        <w:t>По результатам проверки внутриформенных увязок по форме имеются следующие предупреждения:</w:t>
      </w:r>
    </w:p>
    <w:p w:rsidR="00F7137E" w:rsidRPr="00C6101D" w:rsidRDefault="00F7137E" w:rsidP="00A21C83">
      <w:pPr>
        <w:spacing w:after="0" w:line="240" w:lineRule="auto"/>
        <w:ind w:firstLine="708"/>
        <w:contextualSpacing/>
        <w:jc w:val="both"/>
        <w:rPr>
          <w:rFonts w:ascii="Times New Roman" w:hAnsi="Times New Roman"/>
          <w:sz w:val="24"/>
          <w:szCs w:val="24"/>
        </w:rPr>
      </w:pPr>
    </w:p>
    <w:p w:rsidR="00F7137E" w:rsidRPr="00C6101D" w:rsidRDefault="00F7137E" w:rsidP="00A21C83">
      <w:pPr>
        <w:spacing w:after="0" w:line="240" w:lineRule="auto"/>
        <w:ind w:firstLine="708"/>
        <w:contextualSpacing/>
        <w:jc w:val="both"/>
        <w:rPr>
          <w:rFonts w:ascii="Times New Roman" w:hAnsi="Times New Roman"/>
          <w:sz w:val="24"/>
          <w:szCs w:val="24"/>
        </w:rPr>
      </w:pPr>
      <w:r w:rsidRPr="00C6101D">
        <w:rPr>
          <w:rFonts w:ascii="Times New Roman" w:hAnsi="Times New Roman"/>
          <w:sz w:val="24"/>
          <w:szCs w:val="24"/>
        </w:rPr>
        <w:t>по строке 0309 1010594009 414 120626000 по графе 8,10 на сумму 552 000,00 руб. и 0309 1010594009 414 120628000 по графе 8,10 на сумму – 552 000,00 руб. (не совпадают с данными по аналогичной строке в аналогичном отчетном периоде прошлого года);</w:t>
      </w:r>
    </w:p>
    <w:p w:rsidR="00F7137E" w:rsidRPr="00C6101D" w:rsidRDefault="00F7137E" w:rsidP="00A21C83">
      <w:pPr>
        <w:spacing w:after="0" w:line="240" w:lineRule="auto"/>
        <w:ind w:firstLine="708"/>
        <w:contextualSpacing/>
        <w:jc w:val="both"/>
        <w:rPr>
          <w:rFonts w:ascii="Times New Roman" w:hAnsi="Times New Roman"/>
          <w:sz w:val="24"/>
          <w:szCs w:val="24"/>
        </w:rPr>
      </w:pPr>
      <w:r w:rsidRPr="00C6101D">
        <w:rPr>
          <w:rFonts w:ascii="Times New Roman" w:hAnsi="Times New Roman"/>
          <w:sz w:val="24"/>
          <w:szCs w:val="24"/>
        </w:rPr>
        <w:t>по строке 11601000016000140 120541000 по графе 8 на сумму 103 590,58 руб. и 11601000016000140 120545000 по графе 8 на сумму – 103 590,58 руб. (не совпадают с данными по аналогичной строке в аналогичном отчетном периоде прошлого года);</w:t>
      </w:r>
    </w:p>
    <w:p w:rsidR="00F7137E" w:rsidRPr="00C6101D" w:rsidRDefault="00F7137E" w:rsidP="00A21C83">
      <w:pPr>
        <w:spacing w:after="0" w:line="240" w:lineRule="auto"/>
        <w:ind w:firstLine="708"/>
        <w:contextualSpacing/>
        <w:jc w:val="both"/>
        <w:rPr>
          <w:rFonts w:ascii="Times New Roman" w:hAnsi="Times New Roman"/>
          <w:sz w:val="24"/>
          <w:szCs w:val="24"/>
        </w:rPr>
      </w:pPr>
      <w:r w:rsidRPr="00C6101D">
        <w:rPr>
          <w:rFonts w:ascii="Times New Roman" w:hAnsi="Times New Roman"/>
          <w:sz w:val="24"/>
          <w:szCs w:val="24"/>
        </w:rPr>
        <w:t>по строке 11601000016000140 120541000 по графе 8 на сумму 103 590,58 руб. и 11601000016000140 120545000 по графе 8 на сумму – 103 590,58 руб. (не совпадают с данными по аналогичной строке в аналогичном отчетном периоде прошлого года);</w:t>
      </w:r>
    </w:p>
    <w:p w:rsidR="00F7137E" w:rsidRPr="00C6101D" w:rsidRDefault="00F7137E" w:rsidP="00A21C83">
      <w:pPr>
        <w:spacing w:after="0" w:line="240" w:lineRule="auto"/>
        <w:ind w:firstLine="708"/>
        <w:contextualSpacing/>
        <w:jc w:val="both"/>
        <w:rPr>
          <w:rFonts w:ascii="Times New Roman" w:hAnsi="Times New Roman"/>
          <w:sz w:val="24"/>
          <w:szCs w:val="24"/>
        </w:rPr>
      </w:pPr>
      <w:r w:rsidRPr="00C6101D">
        <w:rPr>
          <w:rFonts w:ascii="Times New Roman" w:hAnsi="Times New Roman"/>
          <w:sz w:val="24"/>
          <w:szCs w:val="24"/>
        </w:rPr>
        <w:t>по строке 11601000016000140 120541000 по графе 8 на сумму 725 067,38 руб. и 11601000016000140 120545000 по графе 8 на сумму – 725 067,38 руб. (не совпадают с данными по аналогичной строке в аналогичном отчетном периоде прошлого года);</w:t>
      </w:r>
    </w:p>
    <w:p w:rsidR="00F7137E" w:rsidRPr="00C6101D" w:rsidRDefault="00F7137E" w:rsidP="00A21C83">
      <w:pPr>
        <w:spacing w:after="0" w:line="240" w:lineRule="auto"/>
        <w:ind w:firstLine="708"/>
        <w:contextualSpacing/>
        <w:jc w:val="both"/>
        <w:rPr>
          <w:rFonts w:ascii="Times New Roman" w:hAnsi="Times New Roman"/>
          <w:sz w:val="24"/>
          <w:szCs w:val="24"/>
        </w:rPr>
      </w:pPr>
      <w:r w:rsidRPr="00C6101D">
        <w:rPr>
          <w:rFonts w:ascii="Times New Roman" w:hAnsi="Times New Roman"/>
          <w:sz w:val="24"/>
          <w:szCs w:val="24"/>
        </w:rPr>
        <w:t>по строке 11601000016000140 120541000 по графе 8 на сумму 150 000,00 руб. и 11601000016000140 120545000 по графе 8 на сумму – 150 000,00 руб. (не совпадают с данными по аналогичной строке в аналогичном отчетном периоде прошлого года);</w:t>
      </w:r>
    </w:p>
    <w:p w:rsidR="00F7137E" w:rsidRPr="00C6101D" w:rsidRDefault="00F7137E" w:rsidP="00A21C83">
      <w:pPr>
        <w:spacing w:after="0" w:line="240" w:lineRule="auto"/>
        <w:ind w:firstLine="708"/>
        <w:contextualSpacing/>
        <w:jc w:val="both"/>
        <w:rPr>
          <w:rFonts w:ascii="Times New Roman" w:hAnsi="Times New Roman"/>
          <w:sz w:val="24"/>
          <w:szCs w:val="24"/>
        </w:rPr>
      </w:pPr>
      <w:r w:rsidRPr="00C6101D">
        <w:rPr>
          <w:rFonts w:ascii="Times New Roman" w:hAnsi="Times New Roman"/>
          <w:sz w:val="24"/>
          <w:szCs w:val="24"/>
        </w:rPr>
        <w:t xml:space="preserve">по строке 11601000016000140 120541000 по графе 8 на сумму 1 686 198,01 руб. и 11601000016000140 120545000 по графе 8 на сумму – 1 686 198,01 руб. (не совпадают с данными по аналогичной строке в аналогичном отчетном периоде прошлого года), согласно внесенных изменений по счету 205, 206 на 01.01.2018 года, в связи с применением с 1 января 2018 г. Федеральных стандартов бухгалтерского учета для организаций государственного сектора </w:t>
      </w:r>
    </w:p>
    <w:p w:rsidR="00F7137E" w:rsidRPr="00C6101D" w:rsidRDefault="00F7137E" w:rsidP="00A21C83">
      <w:pPr>
        <w:spacing w:after="0" w:line="240" w:lineRule="auto"/>
        <w:contextualSpacing/>
        <w:jc w:val="both"/>
        <w:rPr>
          <w:rFonts w:ascii="Times New Roman" w:hAnsi="Times New Roman"/>
          <w:sz w:val="24"/>
          <w:szCs w:val="24"/>
        </w:rPr>
      </w:pPr>
      <w:r w:rsidRPr="00C6101D">
        <w:rPr>
          <w:rFonts w:ascii="Times New Roman" w:hAnsi="Times New Roman"/>
          <w:sz w:val="24"/>
          <w:szCs w:val="24"/>
        </w:rPr>
        <w:t>- Концептуальные основы бухгалтерского учета и отчетности организаций государственного сектора (приказ Минфина России от 31.1.2016 № 256н);</w:t>
      </w:r>
    </w:p>
    <w:p w:rsidR="00F7137E" w:rsidRPr="00C6101D" w:rsidRDefault="00F7137E" w:rsidP="00A21C83">
      <w:pPr>
        <w:spacing w:after="0" w:line="240" w:lineRule="auto"/>
        <w:contextualSpacing/>
        <w:jc w:val="both"/>
        <w:rPr>
          <w:rFonts w:ascii="Times New Roman" w:hAnsi="Times New Roman"/>
          <w:sz w:val="24"/>
          <w:szCs w:val="24"/>
        </w:rPr>
      </w:pPr>
      <w:r w:rsidRPr="00C6101D">
        <w:rPr>
          <w:rFonts w:ascii="Times New Roman" w:hAnsi="Times New Roman"/>
          <w:sz w:val="24"/>
          <w:szCs w:val="24"/>
        </w:rPr>
        <w:t>- Основные средства (приказ Минфина России от 31.1.2016 № 257н);</w:t>
      </w:r>
    </w:p>
    <w:p w:rsidR="00F7137E" w:rsidRPr="00C6101D" w:rsidRDefault="00F7137E" w:rsidP="00A21C83">
      <w:pPr>
        <w:spacing w:after="0" w:line="240" w:lineRule="auto"/>
        <w:contextualSpacing/>
        <w:jc w:val="both"/>
        <w:rPr>
          <w:rFonts w:ascii="Times New Roman" w:hAnsi="Times New Roman"/>
          <w:sz w:val="24"/>
          <w:szCs w:val="24"/>
        </w:rPr>
      </w:pPr>
      <w:r w:rsidRPr="00C6101D">
        <w:rPr>
          <w:rFonts w:ascii="Times New Roman" w:hAnsi="Times New Roman"/>
          <w:sz w:val="24"/>
          <w:szCs w:val="24"/>
        </w:rPr>
        <w:t>- Аренда (приказ Минфина России от 31.1.2016 № 258н);</w:t>
      </w:r>
    </w:p>
    <w:p w:rsidR="00F7137E" w:rsidRPr="00C6101D" w:rsidRDefault="00F7137E" w:rsidP="00A21C83">
      <w:pPr>
        <w:spacing w:after="0" w:line="240" w:lineRule="auto"/>
        <w:contextualSpacing/>
        <w:jc w:val="both"/>
        <w:rPr>
          <w:rFonts w:ascii="Times New Roman" w:hAnsi="Times New Roman"/>
          <w:sz w:val="24"/>
          <w:szCs w:val="24"/>
        </w:rPr>
      </w:pPr>
      <w:r w:rsidRPr="00C6101D">
        <w:rPr>
          <w:rFonts w:ascii="Times New Roman" w:hAnsi="Times New Roman"/>
          <w:sz w:val="24"/>
          <w:szCs w:val="24"/>
        </w:rPr>
        <w:t>- Обесценение активов (приказ Минфина России от 31.1.2016 № 259н).</w:t>
      </w:r>
    </w:p>
    <w:p w:rsidR="00F7137E" w:rsidRPr="00C6101D" w:rsidRDefault="00F7137E" w:rsidP="00767B54">
      <w:pPr>
        <w:spacing w:after="0" w:line="240" w:lineRule="auto"/>
        <w:jc w:val="center"/>
        <w:rPr>
          <w:rFonts w:ascii="Times New Roman" w:hAnsi="Times New Roman"/>
          <w:b/>
          <w:sz w:val="24"/>
          <w:szCs w:val="24"/>
        </w:rPr>
      </w:pPr>
    </w:p>
    <w:p w:rsidR="00F7137E" w:rsidRPr="00C6101D" w:rsidRDefault="00F7137E" w:rsidP="00767B54">
      <w:pPr>
        <w:spacing w:after="0" w:line="240" w:lineRule="auto"/>
        <w:jc w:val="center"/>
        <w:rPr>
          <w:rFonts w:ascii="Times New Roman" w:hAnsi="Times New Roman"/>
          <w:b/>
          <w:sz w:val="24"/>
          <w:szCs w:val="24"/>
        </w:rPr>
      </w:pPr>
    </w:p>
    <w:p w:rsidR="00F7137E" w:rsidRPr="00C6101D" w:rsidRDefault="00F7137E" w:rsidP="00412569">
      <w:pPr>
        <w:tabs>
          <w:tab w:val="left" w:pos="880"/>
        </w:tabs>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0503171</w:t>
      </w:r>
    </w:p>
    <w:p w:rsidR="00F7137E" w:rsidRPr="00C6101D" w:rsidRDefault="00F7137E" w:rsidP="00412569">
      <w:pPr>
        <w:tabs>
          <w:tab w:val="left" w:pos="880"/>
        </w:tabs>
        <w:spacing w:after="0" w:line="240" w:lineRule="auto"/>
        <w:jc w:val="center"/>
        <w:rPr>
          <w:rFonts w:ascii="Times New Roman" w:hAnsi="Times New Roman"/>
          <w:sz w:val="24"/>
          <w:szCs w:val="24"/>
        </w:rPr>
      </w:pPr>
    </w:p>
    <w:p w:rsidR="00F7137E" w:rsidRPr="00C6101D" w:rsidRDefault="00F7137E" w:rsidP="00412569">
      <w:pPr>
        <w:spacing w:after="0" w:line="240" w:lineRule="auto"/>
        <w:ind w:firstLine="709"/>
        <w:jc w:val="both"/>
        <w:rPr>
          <w:rFonts w:ascii="Times New Roman" w:hAnsi="Times New Roman"/>
          <w:sz w:val="24"/>
          <w:szCs w:val="24"/>
          <w:lang w:eastAsia="ru-RU"/>
        </w:rPr>
      </w:pPr>
      <w:r w:rsidRPr="00C6101D">
        <w:rPr>
          <w:rFonts w:ascii="Times New Roman" w:hAnsi="Times New Roman"/>
          <w:sz w:val="24"/>
          <w:szCs w:val="24"/>
        </w:rPr>
        <w:t>В форме «Сведения о финансовых вложениях получателя бюджетных средств, администратора источников финансирования дефицита бюджета» отражены показатели по счету 1.204.33  по участию в подведомственных бюджетных и автономных учреждениях в стоимостной оценке, равной балансовой стоимости особо ценного имущества  этих учреждений в сумме 91 049 323,60 руб. из них по:</w:t>
      </w:r>
    </w:p>
    <w:p w:rsidR="00F7137E" w:rsidRPr="00C6101D" w:rsidRDefault="00F7137E" w:rsidP="00412569">
      <w:pPr>
        <w:spacing w:after="0" w:line="240" w:lineRule="auto"/>
        <w:jc w:val="both"/>
        <w:rPr>
          <w:rFonts w:ascii="Times New Roman" w:hAnsi="Times New Roman"/>
          <w:sz w:val="24"/>
          <w:szCs w:val="24"/>
        </w:rPr>
      </w:pPr>
      <w:r w:rsidRPr="00C6101D">
        <w:rPr>
          <w:rFonts w:ascii="Times New Roman" w:hAnsi="Times New Roman"/>
          <w:sz w:val="24"/>
          <w:szCs w:val="24"/>
        </w:rPr>
        <w:t>- ФГБУ СЭУ ФПС ИПЛ по Тверской области –</w:t>
      </w:r>
      <w:r w:rsidR="001B12D1">
        <w:rPr>
          <w:rFonts w:ascii="Times New Roman" w:hAnsi="Times New Roman"/>
          <w:sz w:val="24"/>
          <w:szCs w:val="24"/>
        </w:rPr>
        <w:t xml:space="preserve"> </w:t>
      </w:r>
      <w:r w:rsidRPr="00C6101D">
        <w:rPr>
          <w:rFonts w:ascii="Times New Roman" w:hAnsi="Times New Roman"/>
          <w:sz w:val="24"/>
          <w:szCs w:val="24"/>
        </w:rPr>
        <w:t>37 063 983,61 руб.</w:t>
      </w:r>
    </w:p>
    <w:p w:rsidR="00F7137E" w:rsidRPr="00C6101D" w:rsidRDefault="00F7137E" w:rsidP="00412569">
      <w:pPr>
        <w:spacing w:after="0" w:line="240" w:lineRule="auto"/>
        <w:jc w:val="both"/>
        <w:rPr>
          <w:rFonts w:ascii="Times New Roman" w:hAnsi="Times New Roman"/>
          <w:sz w:val="24"/>
          <w:szCs w:val="24"/>
        </w:rPr>
      </w:pPr>
      <w:r w:rsidRPr="00C6101D">
        <w:rPr>
          <w:rFonts w:ascii="Times New Roman" w:hAnsi="Times New Roman"/>
          <w:sz w:val="24"/>
          <w:szCs w:val="24"/>
        </w:rPr>
        <w:t>- ФАУ «ЦМТО ФПС по Тверской области» - 53 985 339,99 руб</w:t>
      </w:r>
    </w:p>
    <w:p w:rsidR="00F7137E" w:rsidRPr="00C6101D" w:rsidRDefault="00F7137E" w:rsidP="00412569">
      <w:pPr>
        <w:tabs>
          <w:tab w:val="left" w:pos="880"/>
        </w:tabs>
        <w:spacing w:after="0" w:line="240" w:lineRule="auto"/>
        <w:jc w:val="both"/>
      </w:pPr>
    </w:p>
    <w:p w:rsidR="00F7137E" w:rsidRPr="00C6101D" w:rsidRDefault="00F7137E" w:rsidP="00412569">
      <w:pPr>
        <w:tabs>
          <w:tab w:val="left" w:pos="880"/>
        </w:tabs>
        <w:spacing w:after="0" w:line="240" w:lineRule="auto"/>
        <w:jc w:val="center"/>
        <w:rPr>
          <w:rFonts w:ascii="Times New Roman" w:hAnsi="Times New Roman"/>
          <w:b/>
          <w:sz w:val="24"/>
          <w:szCs w:val="24"/>
        </w:rPr>
      </w:pPr>
      <w:r w:rsidRPr="00C6101D">
        <w:rPr>
          <w:rFonts w:ascii="Times New Roman" w:hAnsi="Times New Roman"/>
          <w:b/>
          <w:sz w:val="24"/>
          <w:szCs w:val="24"/>
        </w:rPr>
        <w:t>Форма 0503172</w:t>
      </w:r>
    </w:p>
    <w:p w:rsidR="00F7137E" w:rsidRPr="00C6101D" w:rsidRDefault="00F7137E" w:rsidP="00412569">
      <w:pPr>
        <w:tabs>
          <w:tab w:val="left" w:pos="880"/>
        </w:tabs>
        <w:spacing w:after="0" w:line="240" w:lineRule="auto"/>
        <w:jc w:val="center"/>
      </w:pPr>
    </w:p>
    <w:p w:rsidR="00F7137E" w:rsidRPr="00C6101D" w:rsidRDefault="001B12D1" w:rsidP="00412569">
      <w:pPr>
        <w:spacing w:after="0" w:line="240" w:lineRule="auto"/>
        <w:ind w:firstLine="709"/>
        <w:jc w:val="both"/>
        <w:rPr>
          <w:rFonts w:ascii="Times New Roman" w:hAnsi="Times New Roman"/>
          <w:sz w:val="24"/>
          <w:szCs w:val="24"/>
        </w:rPr>
      </w:pPr>
      <w:r>
        <w:rPr>
          <w:rFonts w:ascii="Times New Roman" w:hAnsi="Times New Roman"/>
          <w:sz w:val="24"/>
          <w:szCs w:val="24"/>
        </w:rPr>
        <w:t>В форме</w:t>
      </w:r>
      <w:r w:rsidR="00F7137E" w:rsidRPr="00C6101D">
        <w:rPr>
          <w:rFonts w:ascii="Times New Roman" w:hAnsi="Times New Roman"/>
          <w:sz w:val="24"/>
          <w:szCs w:val="24"/>
        </w:rPr>
        <w:t xml:space="preserve"> «Сведения о государственном (муниципальном) долге, предоставленных бюджетных кредитах»</w:t>
      </w:r>
      <w:r>
        <w:rPr>
          <w:rFonts w:ascii="Times New Roman" w:hAnsi="Times New Roman"/>
          <w:sz w:val="24"/>
          <w:szCs w:val="24"/>
        </w:rPr>
        <w:t xml:space="preserve"> показатели отсутствуют</w:t>
      </w:r>
      <w:r w:rsidR="00F7137E" w:rsidRPr="00C6101D">
        <w:rPr>
          <w:rFonts w:ascii="Times New Roman" w:hAnsi="Times New Roman"/>
          <w:sz w:val="24"/>
          <w:szCs w:val="24"/>
        </w:rPr>
        <w:t xml:space="preserve"> ввиду отсутствия данных, подлежащих отражению.</w:t>
      </w:r>
    </w:p>
    <w:p w:rsidR="00F7137E" w:rsidRPr="00C6101D" w:rsidRDefault="00F7137E" w:rsidP="00412569">
      <w:pPr>
        <w:tabs>
          <w:tab w:val="left" w:pos="880"/>
        </w:tabs>
        <w:spacing w:after="0" w:line="240" w:lineRule="auto"/>
        <w:jc w:val="both"/>
        <w:rPr>
          <w:rFonts w:ascii="Times New Roman" w:hAnsi="Times New Roman"/>
          <w:sz w:val="24"/>
          <w:szCs w:val="24"/>
        </w:rPr>
      </w:pPr>
    </w:p>
    <w:p w:rsidR="00F7137E" w:rsidRPr="00C6101D" w:rsidRDefault="00F7137E" w:rsidP="00412569">
      <w:pPr>
        <w:tabs>
          <w:tab w:val="left" w:pos="880"/>
        </w:tabs>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0503173 «Сведения об изменении остатков валюты баланса»</w:t>
      </w:r>
    </w:p>
    <w:p w:rsidR="00F7137E" w:rsidRPr="00C6101D" w:rsidRDefault="00F7137E" w:rsidP="00412569">
      <w:pPr>
        <w:tabs>
          <w:tab w:val="left" w:pos="880"/>
        </w:tabs>
        <w:spacing w:after="0" w:line="240" w:lineRule="auto"/>
        <w:ind w:firstLine="709"/>
        <w:jc w:val="both"/>
        <w:rPr>
          <w:rFonts w:ascii="Times New Roman" w:hAnsi="Times New Roman"/>
          <w:sz w:val="24"/>
          <w:szCs w:val="24"/>
        </w:rPr>
      </w:pPr>
    </w:p>
    <w:p w:rsidR="00F7137E" w:rsidRPr="00C6101D" w:rsidRDefault="00F7137E" w:rsidP="00412569">
      <w:pPr>
        <w:tabs>
          <w:tab w:val="left" w:pos="880"/>
        </w:tabs>
        <w:spacing w:after="0" w:line="240" w:lineRule="auto"/>
        <w:ind w:firstLine="709"/>
        <w:jc w:val="both"/>
        <w:rPr>
          <w:rFonts w:ascii="Times New Roman" w:hAnsi="Times New Roman"/>
          <w:sz w:val="24"/>
          <w:szCs w:val="24"/>
        </w:rPr>
      </w:pPr>
      <w:r w:rsidRPr="00C6101D">
        <w:rPr>
          <w:rFonts w:ascii="Times New Roman" w:hAnsi="Times New Roman"/>
          <w:sz w:val="24"/>
          <w:szCs w:val="24"/>
        </w:rPr>
        <w:t>Валюта баланса на начало года уменьшилась на сумму 31 148 596,36 руб. по строкам 010 «Основные средства (балансовая стоимость, 010100000)*», 020 «Уменьшение стоимости основных средств, всего*» и 021 «амортизация основных средств*» соответственно. Изменения, связанны с внедрением федеральных стандартов бухгалтерского учета в государственном секторе. После проведения инвентаризации имущества на 01.01.2018 списаны на данную сумму с балансового учета транспортные средства 42 ед. 6 ед. с последующей их постановкой на забалансовый учет по счету 02. Техника не признана объектами активов, не используется в целях выполнения государственных полномочий, осуществления служебной деятельности в связи со 100% износом и подлежит списанию установленным порядком.</w:t>
      </w:r>
    </w:p>
    <w:p w:rsidR="00F7137E" w:rsidRPr="00C6101D" w:rsidRDefault="00F7137E" w:rsidP="00412569">
      <w:pPr>
        <w:tabs>
          <w:tab w:val="left" w:pos="880"/>
        </w:tabs>
        <w:spacing w:after="0" w:line="240" w:lineRule="auto"/>
        <w:jc w:val="both"/>
        <w:rPr>
          <w:rFonts w:ascii="Times New Roman" w:hAnsi="Times New Roman"/>
          <w:sz w:val="24"/>
          <w:szCs w:val="24"/>
        </w:rPr>
      </w:pPr>
    </w:p>
    <w:p w:rsidR="00F7137E" w:rsidRPr="00C6101D" w:rsidRDefault="00F7137E" w:rsidP="00412569">
      <w:pPr>
        <w:tabs>
          <w:tab w:val="left" w:pos="880"/>
        </w:tabs>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0503175 «Сведения о принятых и неисполненных обязательствах получателя бюджетных средств»</w:t>
      </w:r>
    </w:p>
    <w:p w:rsidR="00F7137E" w:rsidRPr="00C6101D" w:rsidRDefault="00F7137E" w:rsidP="00412569">
      <w:pPr>
        <w:tabs>
          <w:tab w:val="left" w:pos="880"/>
        </w:tabs>
        <w:spacing w:after="0" w:line="240" w:lineRule="auto"/>
        <w:jc w:val="center"/>
        <w:rPr>
          <w:rFonts w:ascii="Times New Roman" w:hAnsi="Times New Roman"/>
          <w:b/>
          <w:sz w:val="24"/>
          <w:szCs w:val="24"/>
        </w:rPr>
      </w:pPr>
    </w:p>
    <w:p w:rsidR="00F7137E" w:rsidRPr="00C6101D" w:rsidRDefault="00F7137E" w:rsidP="00412569">
      <w:pPr>
        <w:tabs>
          <w:tab w:val="left" w:pos="880"/>
        </w:tabs>
        <w:spacing w:after="0" w:line="240" w:lineRule="auto"/>
        <w:ind w:firstLine="426"/>
        <w:jc w:val="both"/>
        <w:rPr>
          <w:rFonts w:ascii="Times New Roman" w:hAnsi="Times New Roman"/>
          <w:sz w:val="24"/>
          <w:szCs w:val="24"/>
        </w:rPr>
      </w:pPr>
      <w:r w:rsidRPr="00C6101D">
        <w:rPr>
          <w:rFonts w:ascii="Times New Roman" w:hAnsi="Times New Roman"/>
          <w:sz w:val="24"/>
          <w:szCs w:val="24"/>
        </w:rPr>
        <w:t>Неисполненные бюджетные и денежные обязательства на 01.01.2019 года отсутствуют.Бюджетных обязательствах, принятых сверх утвержденных бюджетных назначений нет.</w:t>
      </w:r>
    </w:p>
    <w:p w:rsidR="00F7137E" w:rsidRPr="00C6101D" w:rsidRDefault="00F7137E" w:rsidP="00412569">
      <w:pPr>
        <w:tabs>
          <w:tab w:val="left" w:pos="880"/>
        </w:tabs>
        <w:spacing w:after="0" w:line="240" w:lineRule="auto"/>
        <w:ind w:firstLine="426"/>
        <w:jc w:val="both"/>
        <w:rPr>
          <w:rFonts w:ascii="Times New Roman" w:hAnsi="Times New Roman"/>
          <w:sz w:val="24"/>
          <w:szCs w:val="24"/>
        </w:rPr>
      </w:pPr>
      <w:r w:rsidRPr="00C6101D">
        <w:rPr>
          <w:rFonts w:ascii="Times New Roman" w:hAnsi="Times New Roman"/>
          <w:sz w:val="24"/>
          <w:szCs w:val="24"/>
        </w:rPr>
        <w:t>Конкурентными способами заключено контрактов на сумму 70 053 039,31 руб. Экономия по итогам конкурсных процедур составила 5 416 145,81 руб.</w:t>
      </w:r>
    </w:p>
    <w:p w:rsidR="00F7137E" w:rsidRPr="00C6101D" w:rsidRDefault="00F7137E" w:rsidP="00DE6C40">
      <w:pPr>
        <w:spacing w:after="0" w:line="240" w:lineRule="auto"/>
        <w:ind w:firstLine="425"/>
        <w:jc w:val="both"/>
        <w:rPr>
          <w:rFonts w:ascii="Times New Roman" w:hAnsi="Times New Roman"/>
          <w:sz w:val="24"/>
          <w:szCs w:val="24"/>
        </w:rPr>
      </w:pPr>
      <w:r w:rsidRPr="00C6101D">
        <w:rPr>
          <w:rFonts w:ascii="Times New Roman" w:hAnsi="Times New Roman"/>
          <w:sz w:val="24"/>
          <w:szCs w:val="24"/>
        </w:rPr>
        <w:t>При проверке внутриформенных увязок в информационно-аналитической системе БАРС.Web-Своды имеется 3 однотипных ошибки «25.4 Гр. 4 &lt;&gt; гр.2-гр.3 - требует пояснения в части конкурсных процедур, по которым контракты еще не заключены», в том числе по КБК:</w:t>
      </w:r>
    </w:p>
    <w:p w:rsidR="00F7137E" w:rsidRPr="00C6101D" w:rsidRDefault="00F7137E" w:rsidP="00DE6C40">
      <w:pPr>
        <w:spacing w:after="0" w:line="240" w:lineRule="auto"/>
        <w:ind w:firstLine="425"/>
        <w:jc w:val="both"/>
        <w:rPr>
          <w:rFonts w:ascii="Times New Roman" w:hAnsi="Times New Roman"/>
          <w:sz w:val="24"/>
          <w:szCs w:val="24"/>
        </w:rPr>
      </w:pPr>
      <w:r w:rsidRPr="00C6101D">
        <w:rPr>
          <w:rFonts w:ascii="Times New Roman" w:hAnsi="Times New Roman"/>
          <w:sz w:val="24"/>
          <w:szCs w:val="24"/>
        </w:rPr>
        <w:t>177 0309 1010390059 242 – отклонение на сумму 37 213,20 руб.,</w:t>
      </w:r>
    </w:p>
    <w:p w:rsidR="00F7137E" w:rsidRPr="00C6101D" w:rsidRDefault="00F7137E" w:rsidP="00DE6C40">
      <w:pPr>
        <w:spacing w:after="0" w:line="240" w:lineRule="auto"/>
        <w:ind w:firstLine="425"/>
        <w:jc w:val="both"/>
        <w:rPr>
          <w:rFonts w:ascii="Times New Roman" w:hAnsi="Times New Roman"/>
          <w:sz w:val="24"/>
          <w:szCs w:val="24"/>
        </w:rPr>
      </w:pPr>
      <w:r w:rsidRPr="00C6101D">
        <w:rPr>
          <w:rFonts w:ascii="Times New Roman" w:hAnsi="Times New Roman"/>
          <w:sz w:val="24"/>
          <w:szCs w:val="24"/>
        </w:rPr>
        <w:t>177 0309 1020190049 242 – отклонение на сумму 292 500,00 руб.,</w:t>
      </w:r>
    </w:p>
    <w:p w:rsidR="00F7137E" w:rsidRPr="00C6101D" w:rsidRDefault="00F7137E" w:rsidP="00DE6C40">
      <w:pPr>
        <w:spacing w:after="0" w:line="240" w:lineRule="auto"/>
        <w:ind w:firstLine="425"/>
        <w:jc w:val="both"/>
        <w:rPr>
          <w:rFonts w:ascii="Times New Roman" w:hAnsi="Times New Roman"/>
          <w:sz w:val="24"/>
          <w:szCs w:val="24"/>
        </w:rPr>
      </w:pPr>
      <w:r w:rsidRPr="00C6101D">
        <w:rPr>
          <w:rFonts w:ascii="Times New Roman" w:hAnsi="Times New Roman"/>
          <w:sz w:val="24"/>
          <w:szCs w:val="24"/>
        </w:rPr>
        <w:t>177 0309 1010390059 242 –  отклонение на сумму 909 960,00 руб.,</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На данные суммы размещены извещения на осуществление закупки по предоставлению услуг связи на 2019 год для подведомственных подразделений и поставлены на учет в УФК по Тверской области в части принимаемых бюджетных обязательств финансового года, следующего за текущим (отчетным) финансовым годом с отражением в учете по счету 1.502.27.221 на общую сумму 1 239 673,20 руб, в том числе:</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37 213,20 руб. - по КБК 177 0309 1010390059 242 (счет 50227221), извещение №0136100006918000127 от 20.12.2018 г., закупка у единственного поставщика;</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171 000,00 руб. –по КБК 177 0309 1020190049 242 (счет 50227221), извещение №0136100006918000125 от 17.12.2018 г., закупка у единственного поставщика;</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121 500,00 руб. – по КБК 177 0309 1020190049 242 (счет 50227221), извещение №0136100006918000120 от 14.12.2018 г., электронный аукцион объявлен 27.12.2018 г.;</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17 700,00 руб. – по КБК 177 0310 1010390059 242 (счет 50227221), извещение №0136100006918000123 от 14.12.2018 г., электронный аукцион объявлен 27.12.2018 г.;</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174 946,00 руб. – по КБК 177 0310 1010390059 242 (счет 50227221), извещение №0136100006918000119 от 14.12.2018 г., электронный аукцион объявлен 27.12.2018 г.;</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182 000,00 руб. – по КБК 177 0310 1010390059 242 (счет 50227221), извещение №0136100006918000124 от 24.12.2018 г., электронный аукцион объявлен 27.12.2018 г.;</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491 314,00 руб. – по КБК 177 0310 1010390059 242 (счет 50227221), извещение №0136100006918000126 от 17.12.2018 г., ; закупка у единственного поставщика;</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6 000,00 руб. – по КБК 177 0310 1010390059 242 (счет 50227221), извещение №0136100006918000122 от 14.12.2018 г., ; электронный аукцион объявлен 27.12.2018 г.;</w:t>
      </w: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38 000,00 руб. – по КБК 177 0310 1010390059 242 (счет 50227221), извещение №0136100006918000121 от 14.12.2018 г., электронный аукцион объявлен 27.12.2018 г..</w:t>
      </w:r>
    </w:p>
    <w:p w:rsidR="00F7137E" w:rsidRPr="00C6101D" w:rsidRDefault="00F7137E" w:rsidP="00DE6C40">
      <w:pPr>
        <w:spacing w:after="0" w:line="240" w:lineRule="auto"/>
        <w:jc w:val="both"/>
        <w:rPr>
          <w:rFonts w:ascii="Times New Roman" w:hAnsi="Times New Roman"/>
          <w:sz w:val="24"/>
          <w:szCs w:val="24"/>
        </w:rPr>
      </w:pPr>
    </w:p>
    <w:p w:rsidR="00F7137E" w:rsidRPr="00C6101D" w:rsidRDefault="00F7137E" w:rsidP="00DE6C40">
      <w:pPr>
        <w:spacing w:after="0" w:line="240" w:lineRule="auto"/>
        <w:ind w:firstLine="539"/>
        <w:jc w:val="both"/>
        <w:rPr>
          <w:rFonts w:ascii="Times New Roman" w:hAnsi="Times New Roman"/>
          <w:sz w:val="24"/>
          <w:szCs w:val="24"/>
        </w:rPr>
      </w:pPr>
      <w:r w:rsidRPr="00C6101D">
        <w:rPr>
          <w:rFonts w:ascii="Times New Roman" w:hAnsi="Times New Roman"/>
          <w:sz w:val="24"/>
          <w:szCs w:val="24"/>
        </w:rPr>
        <w:t>Контракты будут заключены в январе 2019 года после проведения процедуры закупок в соответствии с требованиями 44-ФЗ.</w:t>
      </w:r>
    </w:p>
    <w:p w:rsidR="00F7137E" w:rsidRPr="00C6101D" w:rsidRDefault="00F7137E" w:rsidP="00412569">
      <w:pPr>
        <w:tabs>
          <w:tab w:val="left" w:pos="880"/>
        </w:tabs>
        <w:spacing w:after="0" w:line="240" w:lineRule="auto"/>
        <w:jc w:val="center"/>
        <w:rPr>
          <w:rFonts w:ascii="Times New Roman" w:hAnsi="Times New Roman"/>
          <w:b/>
          <w:sz w:val="24"/>
          <w:szCs w:val="24"/>
        </w:rPr>
      </w:pPr>
    </w:p>
    <w:p w:rsidR="00F7137E" w:rsidRPr="00C6101D" w:rsidRDefault="001B12D1" w:rsidP="00412569">
      <w:pPr>
        <w:tabs>
          <w:tab w:val="left" w:pos="880"/>
        </w:tabs>
        <w:spacing w:after="0" w:line="240" w:lineRule="auto"/>
        <w:jc w:val="center"/>
        <w:rPr>
          <w:rFonts w:ascii="Times New Roman" w:hAnsi="Times New Roman"/>
          <w:b/>
          <w:sz w:val="24"/>
          <w:szCs w:val="24"/>
        </w:rPr>
      </w:pPr>
      <w:r>
        <w:rPr>
          <w:rFonts w:ascii="Times New Roman" w:hAnsi="Times New Roman"/>
          <w:b/>
          <w:sz w:val="24"/>
          <w:szCs w:val="24"/>
        </w:rPr>
        <w:t>Пояснение к форме</w:t>
      </w:r>
      <w:r w:rsidR="00F7137E" w:rsidRPr="00C6101D">
        <w:rPr>
          <w:rFonts w:ascii="Times New Roman" w:hAnsi="Times New Roman"/>
          <w:b/>
          <w:sz w:val="24"/>
          <w:szCs w:val="24"/>
        </w:rPr>
        <w:t xml:space="preserve"> 0503190</w:t>
      </w:r>
    </w:p>
    <w:p w:rsidR="00F7137E" w:rsidRPr="00C6101D" w:rsidRDefault="00F7137E" w:rsidP="00412569">
      <w:pPr>
        <w:tabs>
          <w:tab w:val="left" w:pos="880"/>
        </w:tabs>
        <w:spacing w:after="0" w:line="240" w:lineRule="auto"/>
        <w:jc w:val="both"/>
        <w:rPr>
          <w:sz w:val="24"/>
          <w:szCs w:val="24"/>
        </w:rPr>
      </w:pPr>
    </w:p>
    <w:p w:rsidR="001B12D1" w:rsidRDefault="00F7137E" w:rsidP="00412569">
      <w:pPr>
        <w:spacing w:after="0" w:line="240" w:lineRule="auto"/>
        <w:ind w:firstLine="709"/>
        <w:jc w:val="both"/>
        <w:rPr>
          <w:rFonts w:ascii="Times New Roman" w:hAnsi="Times New Roman"/>
          <w:sz w:val="24"/>
          <w:szCs w:val="24"/>
        </w:rPr>
      </w:pPr>
      <w:r w:rsidRPr="00C6101D">
        <w:rPr>
          <w:rFonts w:ascii="Times New Roman" w:hAnsi="Times New Roman"/>
          <w:sz w:val="24"/>
          <w:szCs w:val="24"/>
        </w:rPr>
        <w:t>В форме «Сведения о вложениях в объекты недвижимого имущества, объектах незавер</w:t>
      </w:r>
      <w:r w:rsidR="001B12D1">
        <w:rPr>
          <w:rFonts w:ascii="Times New Roman" w:hAnsi="Times New Roman"/>
          <w:sz w:val="24"/>
          <w:szCs w:val="24"/>
        </w:rPr>
        <w:t>шенного строительства» на конец</w:t>
      </w:r>
      <w:r w:rsidRPr="00C6101D">
        <w:rPr>
          <w:rFonts w:ascii="Times New Roman" w:hAnsi="Times New Roman"/>
          <w:sz w:val="24"/>
          <w:szCs w:val="24"/>
        </w:rPr>
        <w:t xml:space="preserve"> года имеются показатели  на общую сумму 7 360 000,00 ру</w:t>
      </w:r>
      <w:r w:rsidR="001B12D1">
        <w:rPr>
          <w:rFonts w:ascii="Times New Roman" w:hAnsi="Times New Roman"/>
          <w:sz w:val="24"/>
          <w:szCs w:val="24"/>
        </w:rPr>
        <w:t xml:space="preserve">б. по счету 106.11 по проектно-изыскательским работам, в том числе </w:t>
      </w:r>
      <w:r w:rsidRPr="00C6101D">
        <w:rPr>
          <w:rFonts w:ascii="Times New Roman" w:hAnsi="Times New Roman"/>
          <w:sz w:val="24"/>
          <w:szCs w:val="24"/>
        </w:rPr>
        <w:t>по объектам строительства:</w:t>
      </w:r>
    </w:p>
    <w:p w:rsidR="001B12D1" w:rsidRDefault="00F7137E" w:rsidP="00412569">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 «Строительство инспекторского участка Государственной инспекции по маломерным судам МЧС России по Тверской области; Тверская область, г.Конаково, ул.Гагарина» на сумму 3 </w:t>
      </w:r>
      <w:r w:rsidR="001B12D1">
        <w:rPr>
          <w:rFonts w:ascii="Times New Roman" w:hAnsi="Times New Roman"/>
          <w:sz w:val="24"/>
          <w:szCs w:val="24"/>
        </w:rPr>
        <w:t>680 000,00 руб.;</w:t>
      </w:r>
    </w:p>
    <w:p w:rsidR="00F7137E" w:rsidRDefault="00F7137E" w:rsidP="00412569">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 «Строительство инспекторского участка Государственной инспекции по маломерным судам МЧС России по Тверской области; Тверская область, г.Весьегонск, Приморский парк, д.1» в сумме 3 680 000,00 руб.</w:t>
      </w:r>
    </w:p>
    <w:p w:rsidR="001B12D1" w:rsidRDefault="001B12D1" w:rsidP="001B12D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w:t>
      </w:r>
      <w:r w:rsidRPr="003E04C8">
        <w:rPr>
          <w:rFonts w:ascii="Times New Roman" w:hAnsi="Times New Roman"/>
          <w:sz w:val="24"/>
          <w:szCs w:val="24"/>
          <w:lang w:eastAsia="ru-RU"/>
        </w:rPr>
        <w:t xml:space="preserve">соответствии с решением коллегии МЧС России от 22.01.2016 №1/II "О передаче функций государственного заказчика" и приказом МЧС России №540 от 10.10.2016 г. </w:t>
      </w:r>
      <w:r>
        <w:rPr>
          <w:rFonts w:ascii="Times New Roman" w:hAnsi="Times New Roman"/>
          <w:sz w:val="24"/>
          <w:szCs w:val="24"/>
          <w:lang w:eastAsia="ru-RU"/>
        </w:rPr>
        <w:t xml:space="preserve"> Главному управлению МЧС России по Тверской области были переданы </w:t>
      </w:r>
      <w:r w:rsidRPr="003E04C8">
        <w:rPr>
          <w:rFonts w:ascii="Times New Roman" w:hAnsi="Times New Roman"/>
          <w:sz w:val="24"/>
          <w:szCs w:val="24"/>
          <w:lang w:eastAsia="ru-RU"/>
        </w:rPr>
        <w:t>от ФКУ "УКС МЧС России"</w:t>
      </w:r>
      <w:r>
        <w:rPr>
          <w:rFonts w:ascii="Times New Roman" w:hAnsi="Times New Roman"/>
          <w:sz w:val="24"/>
          <w:szCs w:val="24"/>
          <w:lang w:eastAsia="ru-RU"/>
        </w:rPr>
        <w:t xml:space="preserve"> данные капитальные вложения по извещениям №№15, 16 от 17.10.2016 года. Работы были выполнены в</w:t>
      </w:r>
      <w:r w:rsidRPr="003E04C8">
        <w:rPr>
          <w:rFonts w:ascii="Times New Roman" w:hAnsi="Times New Roman"/>
          <w:sz w:val="24"/>
          <w:szCs w:val="24"/>
          <w:lang w:eastAsia="ru-RU"/>
        </w:rPr>
        <w:t xml:space="preserve"> 2014 г</w:t>
      </w:r>
      <w:r>
        <w:rPr>
          <w:rFonts w:ascii="Times New Roman" w:hAnsi="Times New Roman"/>
          <w:sz w:val="24"/>
          <w:szCs w:val="24"/>
          <w:lang w:eastAsia="ru-RU"/>
        </w:rPr>
        <w:t xml:space="preserve">оду при исполнении госконтрактов, </w:t>
      </w:r>
      <w:r w:rsidRPr="003E04C8">
        <w:rPr>
          <w:rFonts w:ascii="Times New Roman" w:hAnsi="Times New Roman"/>
          <w:sz w:val="24"/>
          <w:szCs w:val="24"/>
          <w:lang w:eastAsia="ru-RU"/>
        </w:rPr>
        <w:t xml:space="preserve"> заключенных между ФКУ "УКС МЧС России</w:t>
      </w:r>
      <w:r>
        <w:rPr>
          <w:rFonts w:ascii="Times New Roman" w:hAnsi="Times New Roman"/>
          <w:sz w:val="24"/>
          <w:szCs w:val="24"/>
          <w:lang w:eastAsia="ru-RU"/>
        </w:rPr>
        <w:t>»</w:t>
      </w:r>
      <w:r w:rsidRPr="003E04C8">
        <w:rPr>
          <w:rFonts w:ascii="Times New Roman" w:hAnsi="Times New Roman"/>
          <w:sz w:val="24"/>
          <w:szCs w:val="24"/>
          <w:lang w:eastAsia="ru-RU"/>
        </w:rPr>
        <w:t xml:space="preserve"> и ООО "СтройПроектДелюкс"</w:t>
      </w:r>
      <w:r>
        <w:rPr>
          <w:rFonts w:ascii="Times New Roman" w:hAnsi="Times New Roman"/>
          <w:sz w:val="24"/>
          <w:szCs w:val="24"/>
          <w:lang w:eastAsia="ru-RU"/>
        </w:rPr>
        <w:t>,</w:t>
      </w:r>
      <w:r w:rsidRPr="003E04C8">
        <w:rPr>
          <w:rFonts w:ascii="Times New Roman" w:hAnsi="Times New Roman"/>
          <w:sz w:val="24"/>
          <w:szCs w:val="24"/>
          <w:lang w:eastAsia="ru-RU"/>
        </w:rPr>
        <w:t xml:space="preserve"> №13 </w:t>
      </w:r>
      <w:r>
        <w:rPr>
          <w:rFonts w:ascii="Times New Roman" w:hAnsi="Times New Roman"/>
          <w:sz w:val="24"/>
          <w:szCs w:val="24"/>
          <w:lang w:eastAsia="ru-RU"/>
        </w:rPr>
        <w:t>от 14.04.2014 г. в сумме 3 680 000,00 руб. по ПИРам на с</w:t>
      </w:r>
      <w:r w:rsidRPr="003E04C8">
        <w:rPr>
          <w:rFonts w:ascii="Times New Roman" w:hAnsi="Times New Roman"/>
          <w:sz w:val="24"/>
          <w:szCs w:val="24"/>
          <w:lang w:eastAsia="ru-RU"/>
        </w:rPr>
        <w:t xml:space="preserve">троительство инспекторского участка Государственной инспекции по маломерным судам МЧС России по </w:t>
      </w:r>
      <w:r>
        <w:rPr>
          <w:rFonts w:ascii="Times New Roman" w:hAnsi="Times New Roman"/>
          <w:sz w:val="24"/>
          <w:szCs w:val="24"/>
          <w:lang w:eastAsia="ru-RU"/>
        </w:rPr>
        <w:t>Тверской области в г. Весьегонск и №16 от 14.04.2014 г. в сумме 3 680 000,00 руб. по ПИРам на строительство инспекторского участка</w:t>
      </w:r>
      <w:r w:rsidRPr="003E04C8">
        <w:rPr>
          <w:rFonts w:ascii="Times New Roman" w:hAnsi="Times New Roman"/>
          <w:sz w:val="24"/>
          <w:szCs w:val="24"/>
          <w:lang w:eastAsia="ru-RU"/>
        </w:rPr>
        <w:t xml:space="preserve"> Государственной инспекции по маломерным судам МЧС России в </w:t>
      </w:r>
      <w:r>
        <w:rPr>
          <w:rFonts w:ascii="Times New Roman" w:hAnsi="Times New Roman"/>
          <w:sz w:val="24"/>
          <w:szCs w:val="24"/>
          <w:lang w:eastAsia="ru-RU"/>
        </w:rPr>
        <w:t xml:space="preserve">Тверской области в г. Конаково. </w:t>
      </w:r>
    </w:p>
    <w:p w:rsidR="00F7137E" w:rsidRPr="00C6101D" w:rsidRDefault="00F7137E" w:rsidP="00412569">
      <w:pPr>
        <w:tabs>
          <w:tab w:val="left" w:pos="880"/>
        </w:tabs>
        <w:spacing w:after="0" w:line="240" w:lineRule="auto"/>
        <w:jc w:val="both"/>
        <w:rPr>
          <w:rFonts w:ascii="Times New Roman" w:hAnsi="Times New Roman"/>
          <w:sz w:val="24"/>
          <w:szCs w:val="24"/>
        </w:rPr>
      </w:pPr>
    </w:p>
    <w:p w:rsidR="00F7137E" w:rsidRPr="00C6101D" w:rsidRDefault="00F7137E" w:rsidP="00577583">
      <w:pPr>
        <w:spacing w:after="0" w:line="240" w:lineRule="auto"/>
        <w:jc w:val="center"/>
        <w:rPr>
          <w:rFonts w:ascii="Times New Roman" w:hAnsi="Times New Roman"/>
          <w:b/>
          <w:bCs/>
          <w:sz w:val="24"/>
          <w:szCs w:val="24"/>
        </w:rPr>
      </w:pPr>
      <w:r w:rsidRPr="00C6101D">
        <w:rPr>
          <w:rFonts w:ascii="Times New Roman" w:hAnsi="Times New Roman"/>
          <w:b/>
          <w:bCs/>
          <w:sz w:val="24"/>
          <w:szCs w:val="24"/>
        </w:rPr>
        <w:t>Пояснения к форме 0503178 «Сведения об остатках денежных средств на счетах получателя средств бюджета»</w:t>
      </w:r>
    </w:p>
    <w:p w:rsidR="00F7137E" w:rsidRPr="00C6101D" w:rsidRDefault="00F7137E" w:rsidP="00577583">
      <w:pPr>
        <w:spacing w:after="0" w:line="240" w:lineRule="auto"/>
        <w:ind w:firstLine="709"/>
        <w:jc w:val="center"/>
        <w:rPr>
          <w:rFonts w:ascii="Times New Roman" w:hAnsi="Times New Roman"/>
          <w:b/>
          <w:bCs/>
          <w:sz w:val="24"/>
          <w:szCs w:val="24"/>
        </w:rPr>
      </w:pPr>
    </w:p>
    <w:p w:rsidR="00F7137E" w:rsidRPr="00C6101D" w:rsidRDefault="00F7137E" w:rsidP="00577583">
      <w:pPr>
        <w:pStyle w:val="aa"/>
        <w:ind w:firstLine="709"/>
        <w:jc w:val="both"/>
        <w:rPr>
          <w:rFonts w:ascii="Times New Roman" w:hAnsi="Times New Roman"/>
          <w:sz w:val="24"/>
          <w:szCs w:val="24"/>
        </w:rPr>
      </w:pPr>
      <w:r w:rsidRPr="00C6101D">
        <w:rPr>
          <w:rFonts w:ascii="Times New Roman" w:hAnsi="Times New Roman"/>
          <w:sz w:val="24"/>
          <w:szCs w:val="24"/>
        </w:rPr>
        <w:t>По состоянию на 01.01.2019 года остаток средств во временном распоряжении составляет 16 722,30 руб. Данные средства будут перечислены поставщикам после исполнения контрактов на оказание услуг связи в 1-ом полугодии 2019 года, в том числе:</w:t>
      </w:r>
    </w:p>
    <w:p w:rsidR="00F7137E" w:rsidRPr="00C6101D" w:rsidRDefault="00F7137E" w:rsidP="00577583">
      <w:pPr>
        <w:pStyle w:val="aa"/>
        <w:ind w:firstLine="709"/>
        <w:jc w:val="both"/>
        <w:rPr>
          <w:rFonts w:ascii="Times New Roman" w:hAnsi="Times New Roman"/>
          <w:sz w:val="24"/>
          <w:szCs w:val="24"/>
        </w:rPr>
      </w:pPr>
      <w:r w:rsidRPr="00C6101D">
        <w:rPr>
          <w:rFonts w:ascii="Times New Roman" w:hAnsi="Times New Roman"/>
          <w:sz w:val="24"/>
          <w:szCs w:val="24"/>
        </w:rPr>
        <w:t>8 747,30 руб. – «ТСК ЗАО» - (средства поступили 27.12.2018);</w:t>
      </w:r>
    </w:p>
    <w:p w:rsidR="00F7137E" w:rsidRPr="00C6101D" w:rsidRDefault="00F7137E" w:rsidP="00577583">
      <w:pPr>
        <w:pStyle w:val="aa"/>
        <w:ind w:firstLine="709"/>
        <w:jc w:val="both"/>
        <w:rPr>
          <w:rFonts w:ascii="Times New Roman" w:hAnsi="Times New Roman"/>
          <w:sz w:val="24"/>
          <w:szCs w:val="24"/>
        </w:rPr>
      </w:pPr>
      <w:r w:rsidRPr="00C6101D">
        <w:rPr>
          <w:rFonts w:ascii="Times New Roman" w:hAnsi="Times New Roman"/>
          <w:sz w:val="24"/>
          <w:szCs w:val="24"/>
        </w:rPr>
        <w:t>1 900,00 руб.  – «ТСК ЗАО» - (средства поступили 27.12.2018);</w:t>
      </w:r>
    </w:p>
    <w:p w:rsidR="00F7137E" w:rsidRPr="00C6101D" w:rsidRDefault="00F7137E" w:rsidP="00577583">
      <w:pPr>
        <w:pStyle w:val="aa"/>
        <w:ind w:firstLine="709"/>
        <w:jc w:val="both"/>
        <w:rPr>
          <w:rFonts w:ascii="Times New Roman" w:hAnsi="Times New Roman"/>
          <w:sz w:val="24"/>
          <w:szCs w:val="24"/>
        </w:rPr>
      </w:pPr>
      <w:r w:rsidRPr="00C6101D">
        <w:rPr>
          <w:rFonts w:ascii="Times New Roman" w:hAnsi="Times New Roman"/>
          <w:sz w:val="24"/>
          <w:szCs w:val="24"/>
        </w:rPr>
        <w:t>6 075,00 руб.  – «ТСК ЗАО» - (средства поступили 27.12.2018).</w:t>
      </w:r>
    </w:p>
    <w:p w:rsidR="00F7137E" w:rsidRPr="00C6101D" w:rsidRDefault="00F7137E" w:rsidP="00577583">
      <w:pPr>
        <w:pStyle w:val="aa"/>
        <w:ind w:firstLine="709"/>
        <w:jc w:val="both"/>
        <w:rPr>
          <w:rFonts w:ascii="Times New Roman" w:hAnsi="Times New Roman"/>
          <w:sz w:val="24"/>
          <w:szCs w:val="24"/>
        </w:rPr>
      </w:pPr>
      <w:r w:rsidRPr="00C6101D">
        <w:rPr>
          <w:rFonts w:ascii="Times New Roman" w:hAnsi="Times New Roman"/>
          <w:sz w:val="24"/>
          <w:szCs w:val="24"/>
        </w:rPr>
        <w:t>За отчетный период поступило средств во временное распоряжение на обеспечение государственных контрактов на сумму 922 857,45 руб.</w:t>
      </w:r>
    </w:p>
    <w:p w:rsidR="00F7137E" w:rsidRPr="00C6101D" w:rsidRDefault="00F7137E" w:rsidP="00577583">
      <w:pPr>
        <w:tabs>
          <w:tab w:val="left" w:pos="440"/>
          <w:tab w:val="left" w:pos="770"/>
        </w:tabs>
        <w:spacing w:after="0"/>
        <w:ind w:firstLine="660"/>
        <w:jc w:val="both"/>
        <w:rPr>
          <w:rFonts w:ascii="Times New Roman" w:hAnsi="Times New Roman"/>
          <w:sz w:val="24"/>
          <w:szCs w:val="24"/>
        </w:rPr>
      </w:pPr>
      <w:r w:rsidRPr="00C6101D">
        <w:rPr>
          <w:rFonts w:ascii="Times New Roman" w:hAnsi="Times New Roman"/>
          <w:sz w:val="24"/>
          <w:szCs w:val="24"/>
        </w:rPr>
        <w:t>Возвращено поставщикам средств на сумму 906 135,15 руб.</w:t>
      </w:r>
    </w:p>
    <w:p w:rsidR="00F7137E" w:rsidRPr="00C6101D" w:rsidRDefault="00F7137E" w:rsidP="00A232AD">
      <w:pPr>
        <w:spacing w:after="0" w:line="240" w:lineRule="auto"/>
        <w:rPr>
          <w:rFonts w:ascii="Times New Roman" w:hAnsi="Times New Roman"/>
          <w:b/>
          <w:sz w:val="24"/>
          <w:szCs w:val="24"/>
        </w:rPr>
      </w:pPr>
    </w:p>
    <w:p w:rsidR="00F7137E" w:rsidRPr="00C6101D" w:rsidRDefault="00F7137E" w:rsidP="00577583">
      <w:pPr>
        <w:tabs>
          <w:tab w:val="left" w:pos="440"/>
          <w:tab w:val="left" w:pos="770"/>
        </w:tabs>
        <w:spacing w:after="0" w:line="240" w:lineRule="auto"/>
        <w:ind w:firstLine="658"/>
        <w:jc w:val="center"/>
        <w:rPr>
          <w:rFonts w:ascii="Times New Roman" w:hAnsi="Times New Roman"/>
          <w:b/>
          <w:sz w:val="24"/>
          <w:szCs w:val="24"/>
        </w:rPr>
      </w:pPr>
      <w:r w:rsidRPr="00C6101D">
        <w:rPr>
          <w:rFonts w:ascii="Times New Roman" w:hAnsi="Times New Roman"/>
          <w:b/>
          <w:bCs/>
          <w:sz w:val="24"/>
          <w:szCs w:val="24"/>
        </w:rPr>
        <w:t xml:space="preserve">Пояснения к форме </w:t>
      </w:r>
      <w:r w:rsidRPr="00C6101D">
        <w:rPr>
          <w:rFonts w:ascii="Times New Roman" w:hAnsi="Times New Roman"/>
          <w:b/>
          <w:sz w:val="24"/>
          <w:szCs w:val="24"/>
        </w:rPr>
        <w:t>0503110 «Справка по заключению счетов бюджетного учета отчетного финансового года»</w:t>
      </w:r>
    </w:p>
    <w:p w:rsidR="00F7137E" w:rsidRPr="00C6101D" w:rsidRDefault="00F7137E" w:rsidP="00577583">
      <w:pPr>
        <w:tabs>
          <w:tab w:val="left" w:pos="440"/>
          <w:tab w:val="left" w:pos="770"/>
        </w:tabs>
        <w:spacing w:after="0" w:line="240" w:lineRule="auto"/>
        <w:ind w:firstLine="658"/>
        <w:jc w:val="center"/>
        <w:rPr>
          <w:rFonts w:ascii="Times New Roman" w:hAnsi="Times New Roman"/>
          <w:b/>
          <w:sz w:val="24"/>
          <w:szCs w:val="24"/>
        </w:rPr>
      </w:pPr>
    </w:p>
    <w:p w:rsidR="00F7137E" w:rsidRPr="00C6101D" w:rsidRDefault="00F7137E" w:rsidP="00DB1232">
      <w:pPr>
        <w:tabs>
          <w:tab w:val="left" w:pos="440"/>
          <w:tab w:val="left" w:pos="770"/>
        </w:tabs>
        <w:spacing w:after="0" w:line="240" w:lineRule="auto"/>
        <w:ind w:firstLine="658"/>
        <w:jc w:val="both"/>
        <w:rPr>
          <w:rFonts w:ascii="Times New Roman" w:hAnsi="Times New Roman"/>
          <w:sz w:val="24"/>
          <w:szCs w:val="24"/>
        </w:rPr>
      </w:pPr>
      <w:r w:rsidRPr="00C6101D">
        <w:rPr>
          <w:rFonts w:ascii="Times New Roman" w:hAnsi="Times New Roman"/>
          <w:sz w:val="24"/>
          <w:szCs w:val="24"/>
        </w:rPr>
        <w:t xml:space="preserve">В  Справке по счету аналитического учета счета 1 401 10 173 "Чрезвычайные доходы имеются показатели на общую сумму 475 815,32 руб., в том числе: </w:t>
      </w:r>
    </w:p>
    <w:p w:rsidR="00F7137E" w:rsidRPr="00C6101D" w:rsidRDefault="00F7137E" w:rsidP="00DB1232">
      <w:pPr>
        <w:tabs>
          <w:tab w:val="left" w:pos="440"/>
          <w:tab w:val="left" w:pos="770"/>
        </w:tabs>
        <w:spacing w:after="0" w:line="240" w:lineRule="auto"/>
        <w:ind w:firstLine="6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7"/>
        <w:gridCol w:w="3370"/>
        <w:gridCol w:w="3380"/>
      </w:tblGrid>
      <w:tr w:rsidR="00F7137E" w:rsidRPr="00C6101D" w:rsidTr="00DE037B">
        <w:tc>
          <w:tcPr>
            <w:tcW w:w="3387" w:type="dxa"/>
            <w:vMerge w:val="restart"/>
          </w:tcPr>
          <w:p w:rsidR="00F7137E" w:rsidRPr="00C6101D" w:rsidRDefault="00F7137E" w:rsidP="00DB1232">
            <w:pPr>
              <w:pStyle w:val="s1"/>
            </w:pPr>
            <w:r w:rsidRPr="00C6101D">
              <w:t>Корреспондирующий счет</w:t>
            </w:r>
          </w:p>
        </w:tc>
        <w:tc>
          <w:tcPr>
            <w:tcW w:w="6750" w:type="dxa"/>
            <w:gridSpan w:val="2"/>
          </w:tcPr>
          <w:p w:rsidR="00F7137E" w:rsidRPr="00C6101D" w:rsidRDefault="00F7137E" w:rsidP="00DB1232">
            <w:pPr>
              <w:pStyle w:val="s1"/>
              <w:jc w:val="center"/>
            </w:pPr>
            <w:r w:rsidRPr="00C6101D">
              <w:t>Код счета бюджетного учета</w:t>
            </w:r>
          </w:p>
        </w:tc>
      </w:tr>
      <w:tr w:rsidR="00F7137E" w:rsidRPr="00C6101D" w:rsidTr="00DE037B">
        <w:tc>
          <w:tcPr>
            <w:tcW w:w="3387" w:type="dxa"/>
            <w:vMerge/>
          </w:tcPr>
          <w:p w:rsidR="00F7137E" w:rsidRPr="00C6101D" w:rsidRDefault="00F7137E" w:rsidP="00DB1232">
            <w:pPr>
              <w:pStyle w:val="s1"/>
            </w:pPr>
          </w:p>
        </w:tc>
        <w:tc>
          <w:tcPr>
            <w:tcW w:w="3370" w:type="dxa"/>
          </w:tcPr>
          <w:p w:rsidR="00F7137E" w:rsidRPr="00C6101D" w:rsidRDefault="00F7137E" w:rsidP="00DB1232">
            <w:pPr>
              <w:pStyle w:val="s1"/>
              <w:jc w:val="center"/>
            </w:pPr>
            <w:r w:rsidRPr="00C6101D">
              <w:t>1 401 10 173</w:t>
            </w:r>
          </w:p>
        </w:tc>
        <w:tc>
          <w:tcPr>
            <w:tcW w:w="3380" w:type="dxa"/>
          </w:tcPr>
          <w:p w:rsidR="00F7137E" w:rsidRPr="00C6101D" w:rsidRDefault="00F7137E" w:rsidP="00DB1232">
            <w:pPr>
              <w:pStyle w:val="s1"/>
              <w:jc w:val="center"/>
            </w:pPr>
            <w:r w:rsidRPr="00C6101D">
              <w:t>Причина</w:t>
            </w:r>
          </w:p>
        </w:tc>
      </w:tr>
      <w:tr w:rsidR="00F7137E" w:rsidRPr="00C6101D" w:rsidTr="00DE037B">
        <w:tc>
          <w:tcPr>
            <w:tcW w:w="3387" w:type="dxa"/>
          </w:tcPr>
          <w:p w:rsidR="00F7137E" w:rsidRPr="00C6101D" w:rsidRDefault="00F7137E" w:rsidP="00DB1232">
            <w:pPr>
              <w:pStyle w:val="s16"/>
            </w:pPr>
            <w:r w:rsidRPr="00C6101D">
              <w:t>Финансовые активы, всего,</w:t>
            </w:r>
          </w:p>
          <w:p w:rsidR="00F7137E" w:rsidRPr="00C6101D" w:rsidRDefault="00F7137E" w:rsidP="00DB1232">
            <w:pPr>
              <w:pStyle w:val="s1"/>
            </w:pPr>
            <w:r w:rsidRPr="00C6101D">
              <w:t>в том числе по счетам</w:t>
            </w:r>
          </w:p>
        </w:tc>
        <w:tc>
          <w:tcPr>
            <w:tcW w:w="3370" w:type="dxa"/>
          </w:tcPr>
          <w:p w:rsidR="00F7137E" w:rsidRPr="00C6101D" w:rsidRDefault="00F7137E" w:rsidP="00DB1232">
            <w:pPr>
              <w:pStyle w:val="s1"/>
              <w:jc w:val="center"/>
            </w:pPr>
            <w:r w:rsidRPr="00C6101D">
              <w:t>475 815,32</w:t>
            </w:r>
          </w:p>
        </w:tc>
        <w:tc>
          <w:tcPr>
            <w:tcW w:w="3380" w:type="dxa"/>
          </w:tcPr>
          <w:p w:rsidR="00F7137E" w:rsidRPr="00C6101D" w:rsidRDefault="00F7137E" w:rsidP="00DB1232">
            <w:pPr>
              <w:pStyle w:val="s1"/>
            </w:pPr>
          </w:p>
        </w:tc>
      </w:tr>
      <w:tr w:rsidR="00F7137E" w:rsidRPr="00C6101D" w:rsidTr="00DE037B">
        <w:tc>
          <w:tcPr>
            <w:tcW w:w="3387" w:type="dxa"/>
          </w:tcPr>
          <w:p w:rsidR="00F7137E" w:rsidRPr="00C6101D" w:rsidRDefault="00F7137E" w:rsidP="00DB1232">
            <w:pPr>
              <w:pStyle w:val="s1"/>
            </w:pPr>
            <w:r w:rsidRPr="00C6101D">
              <w:t>120541000</w:t>
            </w:r>
          </w:p>
        </w:tc>
        <w:tc>
          <w:tcPr>
            <w:tcW w:w="3370" w:type="dxa"/>
          </w:tcPr>
          <w:p w:rsidR="00F7137E" w:rsidRPr="00C6101D" w:rsidRDefault="00F7137E" w:rsidP="00DB1232">
            <w:pPr>
              <w:pStyle w:val="s1"/>
              <w:jc w:val="center"/>
            </w:pPr>
            <w:r w:rsidRPr="00C6101D">
              <w:t>475 815,32</w:t>
            </w:r>
          </w:p>
        </w:tc>
        <w:tc>
          <w:tcPr>
            <w:tcW w:w="3380" w:type="dxa"/>
          </w:tcPr>
          <w:p w:rsidR="00F7137E" w:rsidRPr="00C6101D" w:rsidRDefault="00F7137E" w:rsidP="00DB1232">
            <w:pPr>
              <w:pStyle w:val="s1"/>
            </w:pPr>
            <w:r w:rsidRPr="00C6101D">
              <w:t>Списана дебиторская задолженность по доходам в согласно приказам ГУ МЧС России по Тверской области № 165 от 30.03.2018, № 691 от 26.12.2018 "О списании дебиторской задолженности по доходам федерального бюджета, признанной в установленном порядке безнадежной к взысканию" в связи с истечением срока действия вынесенных постановлений</w:t>
            </w:r>
          </w:p>
        </w:tc>
      </w:tr>
      <w:tr w:rsidR="00F7137E" w:rsidRPr="00C6101D" w:rsidTr="00DE037B">
        <w:tc>
          <w:tcPr>
            <w:tcW w:w="3387" w:type="dxa"/>
          </w:tcPr>
          <w:p w:rsidR="00F7137E" w:rsidRPr="00C6101D" w:rsidRDefault="00F7137E" w:rsidP="00DE037B">
            <w:pPr>
              <w:pStyle w:val="s1"/>
            </w:pPr>
          </w:p>
        </w:tc>
        <w:tc>
          <w:tcPr>
            <w:tcW w:w="3370" w:type="dxa"/>
          </w:tcPr>
          <w:p w:rsidR="00F7137E" w:rsidRPr="00C6101D" w:rsidRDefault="00F7137E" w:rsidP="00DE037B">
            <w:pPr>
              <w:pStyle w:val="s1"/>
              <w:jc w:val="center"/>
            </w:pPr>
            <w:r w:rsidRPr="00C6101D">
              <w:t>1 401 10 189</w:t>
            </w:r>
          </w:p>
        </w:tc>
        <w:tc>
          <w:tcPr>
            <w:tcW w:w="3380" w:type="dxa"/>
          </w:tcPr>
          <w:p w:rsidR="00F7137E" w:rsidRPr="00C6101D" w:rsidRDefault="00F7137E" w:rsidP="00DE037B">
            <w:pPr>
              <w:pStyle w:val="s1"/>
              <w:jc w:val="center"/>
            </w:pPr>
            <w:r w:rsidRPr="00C6101D">
              <w:t>Причина</w:t>
            </w:r>
          </w:p>
        </w:tc>
      </w:tr>
      <w:tr w:rsidR="00F7137E" w:rsidRPr="00C6101D" w:rsidTr="00DE037B">
        <w:tc>
          <w:tcPr>
            <w:tcW w:w="3387" w:type="dxa"/>
          </w:tcPr>
          <w:p w:rsidR="00F7137E" w:rsidRPr="00C6101D" w:rsidRDefault="00F7137E" w:rsidP="00DB1232">
            <w:pPr>
              <w:pStyle w:val="s1"/>
            </w:pPr>
            <w:r w:rsidRPr="00C6101D">
              <w:t>Нематериальные активы, всего, в том числе по счетам:</w:t>
            </w:r>
          </w:p>
        </w:tc>
        <w:tc>
          <w:tcPr>
            <w:tcW w:w="3370" w:type="dxa"/>
          </w:tcPr>
          <w:p w:rsidR="00F7137E" w:rsidRPr="00C6101D" w:rsidRDefault="00F7137E" w:rsidP="00DB1232">
            <w:pPr>
              <w:pStyle w:val="s1"/>
              <w:jc w:val="center"/>
            </w:pPr>
            <w:r w:rsidRPr="00C6101D">
              <w:t>2 115,00</w:t>
            </w:r>
          </w:p>
        </w:tc>
        <w:tc>
          <w:tcPr>
            <w:tcW w:w="3380" w:type="dxa"/>
          </w:tcPr>
          <w:p w:rsidR="00F7137E" w:rsidRPr="00C6101D" w:rsidRDefault="00F7137E" w:rsidP="00DB1232">
            <w:pPr>
              <w:pStyle w:val="s1"/>
            </w:pPr>
          </w:p>
        </w:tc>
      </w:tr>
      <w:tr w:rsidR="00F7137E" w:rsidRPr="00C6101D" w:rsidTr="00DE037B">
        <w:tc>
          <w:tcPr>
            <w:tcW w:w="3387" w:type="dxa"/>
          </w:tcPr>
          <w:p w:rsidR="00F7137E" w:rsidRPr="00C6101D" w:rsidRDefault="00F7137E" w:rsidP="00DB1232">
            <w:pPr>
              <w:pStyle w:val="s1"/>
            </w:pPr>
            <w:r w:rsidRPr="00C6101D">
              <w:t>110136000</w:t>
            </w:r>
          </w:p>
        </w:tc>
        <w:tc>
          <w:tcPr>
            <w:tcW w:w="3370" w:type="dxa"/>
          </w:tcPr>
          <w:p w:rsidR="00F7137E" w:rsidRPr="00C6101D" w:rsidRDefault="00F7137E" w:rsidP="00DB1232">
            <w:pPr>
              <w:pStyle w:val="s1"/>
              <w:jc w:val="center"/>
            </w:pPr>
            <w:r w:rsidRPr="00C6101D">
              <w:t>2 115,00</w:t>
            </w:r>
          </w:p>
        </w:tc>
        <w:tc>
          <w:tcPr>
            <w:tcW w:w="3380" w:type="dxa"/>
          </w:tcPr>
          <w:p w:rsidR="00F7137E" w:rsidRPr="00C6101D" w:rsidRDefault="00F7137E" w:rsidP="00DE037B">
            <w:pPr>
              <w:spacing w:after="0" w:line="240" w:lineRule="auto"/>
              <w:rPr>
                <w:rFonts w:ascii="Times New Roman" w:hAnsi="Times New Roman"/>
                <w:sz w:val="24"/>
                <w:szCs w:val="24"/>
              </w:rPr>
            </w:pPr>
            <w:r w:rsidRPr="00C6101D">
              <w:rPr>
                <w:rFonts w:ascii="Times New Roman" w:hAnsi="Times New Roman"/>
                <w:sz w:val="24"/>
                <w:szCs w:val="24"/>
              </w:rPr>
              <w:t xml:space="preserve">Со 105.36 на счет 101.36 перенесено по учетуосновное средство (стенд) стоимостью 2 115,00 руб. </w:t>
            </w:r>
          </w:p>
          <w:p w:rsidR="00F7137E" w:rsidRPr="00C6101D" w:rsidRDefault="00F7137E" w:rsidP="00DB1232">
            <w:pPr>
              <w:pStyle w:val="s1"/>
            </w:pPr>
          </w:p>
        </w:tc>
      </w:tr>
    </w:tbl>
    <w:p w:rsidR="00F7137E" w:rsidRPr="00C6101D" w:rsidRDefault="00F7137E" w:rsidP="00577583">
      <w:pPr>
        <w:shd w:val="clear" w:color="auto" w:fill="FFFFFF"/>
        <w:tabs>
          <w:tab w:val="left" w:pos="641"/>
        </w:tabs>
        <w:spacing w:after="0" w:line="240" w:lineRule="auto"/>
        <w:rPr>
          <w:rFonts w:ascii="Times New Roman" w:hAnsi="Times New Roman"/>
          <w:b/>
          <w:sz w:val="24"/>
          <w:szCs w:val="24"/>
        </w:rPr>
      </w:pPr>
    </w:p>
    <w:p w:rsidR="00F7137E" w:rsidRPr="00C6101D" w:rsidRDefault="00F7137E" w:rsidP="00577583">
      <w:pPr>
        <w:autoSpaceDE w:val="0"/>
        <w:autoSpaceDN w:val="0"/>
        <w:adjustRightInd w:val="0"/>
        <w:ind w:firstLine="720"/>
        <w:jc w:val="center"/>
        <w:rPr>
          <w:rFonts w:ascii="Times New Roman" w:hAnsi="Times New Roman"/>
          <w:b/>
          <w:sz w:val="24"/>
          <w:szCs w:val="24"/>
        </w:rPr>
      </w:pPr>
      <w:r w:rsidRPr="00C6101D">
        <w:rPr>
          <w:rFonts w:ascii="Times New Roman" w:hAnsi="Times New Roman"/>
          <w:b/>
          <w:sz w:val="24"/>
          <w:szCs w:val="24"/>
        </w:rPr>
        <w:t>Пояснения к форме ф.0503121 «Отчет о финансовых результатах деятельности»</w:t>
      </w:r>
    </w:p>
    <w:p w:rsidR="00F7137E" w:rsidRPr="00C6101D" w:rsidRDefault="00F7137E" w:rsidP="00577583">
      <w:pPr>
        <w:autoSpaceDE w:val="0"/>
        <w:autoSpaceDN w:val="0"/>
        <w:adjustRightInd w:val="0"/>
        <w:spacing w:after="0" w:line="240" w:lineRule="auto"/>
        <w:ind w:firstLine="720"/>
        <w:jc w:val="both"/>
        <w:rPr>
          <w:rFonts w:ascii="Times New Roman" w:hAnsi="Times New Roman"/>
          <w:sz w:val="24"/>
          <w:szCs w:val="24"/>
        </w:rPr>
      </w:pPr>
      <w:r w:rsidRPr="00C6101D">
        <w:rPr>
          <w:rFonts w:ascii="Times New Roman" w:hAnsi="Times New Roman"/>
          <w:sz w:val="24"/>
          <w:szCs w:val="24"/>
        </w:rPr>
        <w:t>В разделе «Доходы» по строке 020 «Налоговые доходы»  отражена сумма начисленных доходов по счету 401.10.110 в сумме 3 707 025,00 рублей, в том числе:</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187 500,00 руб. -  по коду доходов177 108 07081 01 0300 110 (Государственная пошлина за предоставление лицензии, зачисляемая в федеральный бюджет); </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7 000,00 руб. – по коду доходов 177 108 07081 01 0400 110 (Госпошлина за переоформление лицензии);</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2 250,00 руб. – по коду доходов 177 108 07081 01 0500 110 (Государственная пошлина за переоформление документа, подтверждающего наличие лицензии, и (или) приложения к такому документу в других случаях, зачисляемая в федеральный бюджет) ;</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1 439 080,00 руб. – по коду доходов 177 108 07072 01 0300 110 (Государственная пошлина за государственную регистрацию в реестре судов Российской Федерации);</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72 550,00 руб. - по коду доходов 177 108 07072 01 0400 110 (Государственная пошлина за государственную регистрацию изменений, вносимых в реестре судов Российской Федерации);</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200,00 руб. - по коду доходов 177 108 07072 01 0500 110 (Государственная пошлина за государственную регистрацию ограничений прав на судно Российской Федерации);</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221 720,00 руб. - по коду доходов 177 108 07072 01 0600 110 (Государственная пошлина за выдачу судовых документов);</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24 040,00 руб. - по коду доходов 177 108 07072 01 0700 110 (Государственная пошлина за выдачу дубликата судового документа взамен утраченного или пришедшего в негодность);</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1 132 750,00 руб. - по коду доходов 177</w:t>
      </w:r>
      <w:r w:rsidRPr="00C6101D">
        <w:rPr>
          <w:rFonts w:ascii="Times New Roman" w:hAnsi="Times New Roman"/>
          <w:sz w:val="24"/>
          <w:szCs w:val="24"/>
          <w:lang w:val="en-US"/>
        </w:rPr>
        <w:t> </w:t>
      </w:r>
      <w:r w:rsidRPr="00C6101D">
        <w:rPr>
          <w:rFonts w:ascii="Times New Roman" w:hAnsi="Times New Roman"/>
          <w:sz w:val="24"/>
          <w:szCs w:val="24"/>
        </w:rPr>
        <w:t>108 07081 01 0900 110 (Госпошлина за выдачу аттестата, свидетельства либо иного документа, подтверждающего уровень квалификации);</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5 550,00 руб. - по коду доходов 177</w:t>
      </w:r>
      <w:r w:rsidRPr="00C6101D">
        <w:rPr>
          <w:rFonts w:ascii="Times New Roman" w:hAnsi="Times New Roman"/>
          <w:sz w:val="24"/>
          <w:szCs w:val="24"/>
          <w:lang w:val="en-US"/>
        </w:rPr>
        <w:t> </w:t>
      </w:r>
      <w:r w:rsidRPr="00C6101D">
        <w:rPr>
          <w:rFonts w:ascii="Times New Roman" w:hAnsi="Times New Roman"/>
          <w:sz w:val="24"/>
          <w:szCs w:val="24"/>
        </w:rPr>
        <w:t>108 07081 01 0920 110 (Госпошлина за внесение изменений в аттестат, свидетельство либо иной документ, подтверждающий уровень квалификации, в связи с переменой фамилии, имени, отчества);</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32 500,00 руб. - по коду доходов 177</w:t>
      </w:r>
      <w:r w:rsidRPr="00C6101D">
        <w:rPr>
          <w:rFonts w:ascii="Times New Roman" w:hAnsi="Times New Roman"/>
          <w:sz w:val="24"/>
          <w:szCs w:val="24"/>
          <w:lang w:val="en-US"/>
        </w:rPr>
        <w:t> </w:t>
      </w:r>
      <w:r w:rsidRPr="00C6101D">
        <w:rPr>
          <w:rFonts w:ascii="Times New Roman" w:hAnsi="Times New Roman"/>
          <w:sz w:val="24"/>
          <w:szCs w:val="24"/>
        </w:rPr>
        <w:t>108 07081 01 0940 110 (Госпошлина за выдачу дубликата аттестата, свидетельства либо иного документа, подтверждающего уровень квалификации, в связи с его утерей);</w:t>
      </w:r>
    </w:p>
    <w:p w:rsidR="00F7137E" w:rsidRPr="00C6101D" w:rsidRDefault="00F7137E" w:rsidP="0083295E">
      <w:pPr>
        <w:spacing w:after="0" w:line="240" w:lineRule="auto"/>
        <w:ind w:firstLine="709"/>
        <w:jc w:val="both"/>
        <w:rPr>
          <w:rFonts w:ascii="Times New Roman" w:hAnsi="Times New Roman"/>
          <w:sz w:val="24"/>
          <w:szCs w:val="24"/>
        </w:rPr>
      </w:pPr>
      <w:r w:rsidRPr="00C6101D">
        <w:rPr>
          <w:rFonts w:ascii="Times New Roman" w:hAnsi="Times New Roman"/>
          <w:sz w:val="24"/>
          <w:szCs w:val="24"/>
        </w:rPr>
        <w:t>581 885,00 руб. - по коду доходов 177 108 07081 01 0970 110 (Государственная пошлина за замену удостоверения на право управления спортивным парусным судном, прогулочным судном, маломерным судном).</w:t>
      </w:r>
    </w:p>
    <w:p w:rsidR="00F7137E" w:rsidRPr="00C6101D" w:rsidRDefault="00F7137E" w:rsidP="00577583">
      <w:pPr>
        <w:spacing w:after="0" w:line="240" w:lineRule="auto"/>
        <w:ind w:firstLine="709"/>
        <w:jc w:val="both"/>
        <w:rPr>
          <w:rFonts w:ascii="Times New Roman" w:hAnsi="Times New Roman"/>
          <w:sz w:val="24"/>
          <w:szCs w:val="24"/>
        </w:rPr>
      </w:pPr>
    </w:p>
    <w:p w:rsidR="00F7137E" w:rsidRPr="00C6101D" w:rsidRDefault="00F7137E" w:rsidP="00577583">
      <w:pPr>
        <w:spacing w:after="0" w:line="240" w:lineRule="auto"/>
        <w:ind w:firstLine="567"/>
        <w:jc w:val="both"/>
        <w:rPr>
          <w:rFonts w:ascii="Times New Roman" w:hAnsi="Times New Roman"/>
          <w:sz w:val="24"/>
          <w:szCs w:val="24"/>
        </w:rPr>
      </w:pPr>
      <w:r w:rsidRPr="00C6101D">
        <w:rPr>
          <w:rFonts w:ascii="Times New Roman" w:hAnsi="Times New Roman"/>
          <w:sz w:val="24"/>
          <w:szCs w:val="24"/>
        </w:rPr>
        <w:t>По строке 040</w:t>
      </w:r>
      <w:r w:rsidRPr="00C6101D">
        <w:t xml:space="preserve"> «</w:t>
      </w:r>
      <w:r w:rsidRPr="00C6101D">
        <w:rPr>
          <w:rFonts w:ascii="Times New Roman" w:hAnsi="Times New Roman"/>
          <w:sz w:val="24"/>
          <w:szCs w:val="24"/>
        </w:rPr>
        <w:t>Доходы от оказания платных услуг(работ), компенсаций затрат» по бюджетной деятельности отражена сумма начисленных доходов от оказания платных услуг (работ) и компенсации затрат по счету 401.10.130 в сумме 33 861 415,07 рубля, в том числе:</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33 567 009.17 руб. – по КВД 177 113 01140 01 6000 130 (Плата за услуги, предоставляемые договорными подразделениями федеральной противопожарной службы МЧС России по делам гражданской обороны, чрезвычайным ситуациям и ликвидации последствий стихийных бедствий);</w:t>
      </w:r>
    </w:p>
    <w:p w:rsidR="00F7137E" w:rsidRPr="00C6101D" w:rsidRDefault="00F7137E" w:rsidP="00201A7B">
      <w:pPr>
        <w:spacing w:after="0" w:line="240" w:lineRule="auto"/>
        <w:ind w:firstLine="709"/>
        <w:jc w:val="both"/>
        <w:rPr>
          <w:rFonts w:ascii="Times New Roman" w:hAnsi="Times New Roman"/>
          <w:sz w:val="24"/>
          <w:szCs w:val="24"/>
        </w:rPr>
      </w:pPr>
      <w:r w:rsidRPr="00C6101D">
        <w:rPr>
          <w:rFonts w:ascii="Times New Roman" w:hAnsi="Times New Roman"/>
          <w:sz w:val="24"/>
          <w:szCs w:val="24"/>
        </w:rPr>
        <w:t>294 405,90 руб. – по КВД 177 113 02991 01 6000 130 (Дебиторская задолженность прошлых лет,прочие доходы от компенсации затрат федерального бюджета средства, поступающие от деятельности прочих учреждений).</w:t>
      </w:r>
    </w:p>
    <w:p w:rsidR="00F7137E" w:rsidRPr="00C6101D" w:rsidRDefault="00F7137E" w:rsidP="00201A7B">
      <w:pPr>
        <w:spacing w:after="0" w:line="240" w:lineRule="auto"/>
        <w:ind w:firstLine="709"/>
        <w:jc w:val="both"/>
        <w:rPr>
          <w:rFonts w:ascii="Times New Roman" w:hAnsi="Times New Roman"/>
          <w:sz w:val="24"/>
          <w:szCs w:val="24"/>
        </w:rPr>
      </w:pPr>
    </w:p>
    <w:p w:rsidR="00F7137E" w:rsidRPr="00C6101D" w:rsidRDefault="00F7137E" w:rsidP="00577583">
      <w:pPr>
        <w:spacing w:after="0" w:line="240" w:lineRule="auto"/>
        <w:ind w:firstLine="567"/>
        <w:jc w:val="both"/>
        <w:rPr>
          <w:rFonts w:ascii="Times New Roman" w:hAnsi="Times New Roman"/>
          <w:sz w:val="24"/>
          <w:szCs w:val="24"/>
        </w:rPr>
      </w:pPr>
      <w:r w:rsidRPr="00C6101D">
        <w:rPr>
          <w:rFonts w:ascii="Times New Roman" w:hAnsi="Times New Roman"/>
          <w:sz w:val="24"/>
          <w:szCs w:val="24"/>
        </w:rPr>
        <w:t>По строке 050</w:t>
      </w:r>
      <w:r w:rsidRPr="00C6101D">
        <w:t xml:space="preserve"> «</w:t>
      </w:r>
      <w:r w:rsidRPr="00C6101D">
        <w:rPr>
          <w:rFonts w:ascii="Times New Roman" w:hAnsi="Times New Roman"/>
          <w:sz w:val="24"/>
          <w:szCs w:val="24"/>
        </w:rPr>
        <w:t>Штрафы, пени, неустойки, возмещения ущерба» по бюджетной деятельности отражена сумма начисленных доходов по счету 401.10 по принудительным изъятиям на общую сумму 8 826 065,23 руб., в том числе:</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12 000,00 руб. – по 177 116 01000 01 6000 140, денежные взыскания (штрафы) за нарушение требований государственных стандартов, правил обязательной сертификации и лицензирования,</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3 471 830,48 руб. – по 177 116 07000 01 6000 140, денежные взыскания (штрафы) за нарушение законодательства РФ об основах конституционного строя РФ, о государственной власти РФ, о государственной службе РФ, о выборах и референдумах РФ, о уполномоченным по правам человека РФ;</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252 500,00 руб. – по 177 116 09000 01 6000 140, денежные взыскания (штрафы) за нарушение законодательства РФ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РФ),</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4 772 780,34 руб. – по 177 116 27000 01 6000 140, денежные взыскания (штрафы) за нарушение Федерального закона «О пожарной безопасности», </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10 000,00 руб. – по 177</w:t>
      </w:r>
      <w:r w:rsidRPr="00C6101D">
        <w:rPr>
          <w:rFonts w:ascii="Times New Roman" w:hAnsi="Times New Roman"/>
          <w:sz w:val="24"/>
          <w:szCs w:val="24"/>
          <w:lang w:val="en-US"/>
        </w:rPr>
        <w:t> </w:t>
      </w:r>
      <w:r w:rsidRPr="00C6101D">
        <w:rPr>
          <w:rFonts w:ascii="Times New Roman" w:hAnsi="Times New Roman"/>
          <w:sz w:val="24"/>
          <w:szCs w:val="24"/>
        </w:rPr>
        <w:t>116 33010 01 6000 140, денежные взыскания (штрафы) за нарушение законодательства РФ о размещении заказов на поставки товаров, выполнение работ, оказание услуг для нужд РФ,</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249 267,40 руб. – по 177 116 90010 01 6000 140, 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p w:rsidR="00F7137E" w:rsidRPr="00C6101D" w:rsidRDefault="00F7137E" w:rsidP="00A65DBA">
      <w:pPr>
        <w:spacing w:after="0" w:line="240" w:lineRule="auto"/>
        <w:ind w:firstLine="709"/>
        <w:jc w:val="both"/>
        <w:rPr>
          <w:rFonts w:ascii="Times New Roman" w:hAnsi="Times New Roman"/>
          <w:sz w:val="24"/>
          <w:szCs w:val="24"/>
        </w:rPr>
      </w:pPr>
      <w:r w:rsidRPr="00C6101D">
        <w:rPr>
          <w:rFonts w:ascii="Times New Roman" w:hAnsi="Times New Roman"/>
          <w:sz w:val="24"/>
          <w:szCs w:val="24"/>
        </w:rPr>
        <w:t>57 687,01 руб. -  по коду 177 116 90010 01 7000 140 (Прочие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 пени за нарушение сроков поставки товаров и услуг по договорам)</w:t>
      </w:r>
    </w:p>
    <w:p w:rsidR="00F7137E" w:rsidRPr="00C6101D" w:rsidRDefault="00F7137E" w:rsidP="00577583">
      <w:pPr>
        <w:spacing w:after="0" w:line="240" w:lineRule="auto"/>
        <w:ind w:firstLine="709"/>
        <w:jc w:val="both"/>
        <w:rPr>
          <w:rFonts w:ascii="Times New Roman" w:hAnsi="Times New Roman"/>
          <w:sz w:val="24"/>
          <w:szCs w:val="24"/>
        </w:rPr>
      </w:pPr>
    </w:p>
    <w:p w:rsidR="00F7137E" w:rsidRPr="00C6101D" w:rsidRDefault="00F7137E" w:rsidP="00577583">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По строкам 090 и 095 «Доходы от операций с активами»,» в том числе чрезвычайные доходы от операций с активами» сумма минус 475 815,32 руб. соответствует сумме  списанной в течение отчетного финансового года безнадежной к взысканию дебиторской задолженности по доходам за нарушение требований пожарной безопасности, норм гражданской обороны согласно приказам ГУ МЧС России по Тверской области № 165 от 30.03.2018, № 691 от 26.12.2018 "О списании дебиторской задолженности по доходам федерального бюджета, признанной в установленном порядке безнадежной к взысканию" в связи с истечением срока действия вынесенных постановлений в соответствии с приказом МЧС от </w:t>
      </w:r>
      <w:r w:rsidRPr="00C6101D">
        <w:rPr>
          <w:rStyle w:val="af5"/>
          <w:sz w:val="24"/>
          <w:szCs w:val="24"/>
        </w:rPr>
        <w:t>07.11.2016 № 590</w:t>
      </w:r>
      <w:r w:rsidRPr="00C6101D">
        <w:rPr>
          <w:rFonts w:ascii="Times New Roman" w:hAnsi="Times New Roman"/>
          <w:sz w:val="24"/>
          <w:szCs w:val="24"/>
        </w:rPr>
        <w:t xml:space="preserve"> «Об утверждении регламента списания дебиторской задолженности по доходам федерального бюджет, признанной в установленном порядке безнадежной к взысканию в Министерстве Российской Федерации по делам гражданской обороны, чрезвычайным ситуациям и ликвидации последствий стихийных бедствий» в связи с истечением срока действия вынесенных постановлений, в том числе:</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20 862,15 руб. – по 177 116 01000 01 6000 140, денежные взыскания (штрафы) за нарушение требований государственных стандартов, правил обязательной сертификации и лицензирования,</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8 000,00 руб. – по 177 116 07000 01 6000 140, денежные взыскания (штрафы) за нарушение законодательства РФ об основах конституционного строя РФ, о государственной власти РФ, о государственной службе РФ, о выборах и референдумах РФ, о уполномоченным по правам человека РФ;</w:t>
      </w:r>
    </w:p>
    <w:p w:rsidR="00F7137E" w:rsidRPr="00C6101D" w:rsidRDefault="00F7137E" w:rsidP="00577583">
      <w:pPr>
        <w:spacing w:after="0" w:line="240" w:lineRule="auto"/>
        <w:ind w:firstLine="709"/>
        <w:jc w:val="both"/>
        <w:rPr>
          <w:rFonts w:ascii="Times New Roman" w:hAnsi="Times New Roman"/>
          <w:sz w:val="24"/>
          <w:szCs w:val="24"/>
        </w:rPr>
      </w:pPr>
      <w:r w:rsidRPr="00C6101D">
        <w:rPr>
          <w:rFonts w:ascii="Times New Roman" w:hAnsi="Times New Roman"/>
          <w:sz w:val="24"/>
          <w:szCs w:val="24"/>
        </w:rPr>
        <w:t>446 953,17 руб. – по 177 116 27000 01 6000 140, денежные взыскания (штрафы) за нарушение Федерального закона «О пожарной безопасности».</w:t>
      </w:r>
    </w:p>
    <w:p w:rsidR="00F7137E" w:rsidRPr="00C6101D" w:rsidRDefault="00F7137E" w:rsidP="00577583">
      <w:pPr>
        <w:spacing w:after="0" w:line="240" w:lineRule="auto"/>
        <w:ind w:firstLine="709"/>
        <w:jc w:val="both"/>
        <w:rPr>
          <w:rFonts w:ascii="Times New Roman" w:hAnsi="Times New Roman"/>
          <w:sz w:val="24"/>
          <w:szCs w:val="24"/>
        </w:rPr>
      </w:pPr>
    </w:p>
    <w:p w:rsidR="00F7137E" w:rsidRPr="00C6101D" w:rsidRDefault="00F7137E" w:rsidP="00201A7B">
      <w:pPr>
        <w:spacing w:after="0" w:line="240" w:lineRule="auto"/>
        <w:ind w:firstLine="567"/>
        <w:jc w:val="both"/>
        <w:rPr>
          <w:rFonts w:ascii="Times New Roman" w:hAnsi="Times New Roman"/>
          <w:sz w:val="24"/>
          <w:szCs w:val="24"/>
        </w:rPr>
      </w:pPr>
      <w:r w:rsidRPr="00C6101D">
        <w:rPr>
          <w:rFonts w:ascii="Times New Roman" w:hAnsi="Times New Roman"/>
          <w:sz w:val="24"/>
          <w:szCs w:val="24"/>
        </w:rPr>
        <w:t xml:space="preserve">По строке 104 «Иные прочие доходы» по бюджетной деятельности отражена сумма начисленных доходов по счету 401.10 в связи с переносом со 105.36 на счет 101.36 стенда  стоимостью 2 115,00 руб. </w:t>
      </w:r>
    </w:p>
    <w:p w:rsidR="00F7137E" w:rsidRPr="00C6101D" w:rsidRDefault="00F7137E" w:rsidP="00201A7B">
      <w:pPr>
        <w:spacing w:after="0" w:line="240" w:lineRule="auto"/>
        <w:jc w:val="both"/>
        <w:rPr>
          <w:rFonts w:ascii="Times New Roman" w:hAnsi="Times New Roman"/>
          <w:sz w:val="24"/>
          <w:szCs w:val="24"/>
        </w:rPr>
      </w:pPr>
    </w:p>
    <w:p w:rsidR="00F7137E" w:rsidRPr="00C6101D" w:rsidRDefault="00F7137E" w:rsidP="00EE2E23">
      <w:pPr>
        <w:spacing w:after="0" w:line="240" w:lineRule="auto"/>
        <w:ind w:firstLine="709"/>
        <w:jc w:val="both"/>
        <w:rPr>
          <w:lang w:eastAsia="ru-RU"/>
        </w:rPr>
      </w:pPr>
      <w:r w:rsidRPr="00C6101D">
        <w:rPr>
          <w:rFonts w:ascii="Times New Roman" w:hAnsi="Times New Roman"/>
          <w:sz w:val="24"/>
          <w:szCs w:val="24"/>
        </w:rPr>
        <w:t>В раздеде «Расходы»  по строке 211 «Безвозмездные перечисления государственным и муниципальным организациям» отражен показатель в сумме 23 317 381,60 рублей. Расходы по предоставлению автономному и бюджетному подведомственным учреждениям субсидий на выполнение государственного задания в соответствии с условиями соглашений.</w:t>
      </w:r>
      <w:r w:rsidRPr="00C6101D">
        <w:rPr>
          <w:rFonts w:ascii="Times New Roman" w:hAnsi="Times New Roman"/>
          <w:sz w:val="24"/>
          <w:szCs w:val="24"/>
        </w:rPr>
        <w:br/>
      </w:r>
    </w:p>
    <w:p w:rsidR="00F7137E" w:rsidRPr="00C6101D" w:rsidRDefault="00F7137E" w:rsidP="00412569">
      <w:pPr>
        <w:shd w:val="clear" w:color="auto" w:fill="FFFFFF"/>
        <w:tabs>
          <w:tab w:val="left" w:pos="641"/>
        </w:tabs>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0503123  «Отчет о движении денежных средств»</w:t>
      </w:r>
    </w:p>
    <w:p w:rsidR="00F7137E" w:rsidRPr="00C6101D" w:rsidRDefault="00F7137E" w:rsidP="00412569">
      <w:pPr>
        <w:shd w:val="clear" w:color="auto" w:fill="FFFFFF"/>
        <w:tabs>
          <w:tab w:val="left" w:pos="641"/>
        </w:tabs>
        <w:spacing w:after="0" w:line="240" w:lineRule="auto"/>
        <w:jc w:val="both"/>
        <w:rPr>
          <w:rFonts w:ascii="Times New Roman" w:hAnsi="Times New Roman"/>
          <w:sz w:val="24"/>
          <w:szCs w:val="24"/>
        </w:rPr>
      </w:pPr>
    </w:p>
    <w:p w:rsidR="00F7137E" w:rsidRPr="00C6101D" w:rsidRDefault="00F7137E" w:rsidP="00412569">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За счет выделенных лимитов бюджетных обязательств на 2017 год на основании приказов ФКУ "ЦУКС ГУ МЧС России по Тверской области"</w:t>
      </w:r>
      <w:r w:rsidR="001B12D1">
        <w:rPr>
          <w:rFonts w:ascii="Times New Roman" w:hAnsi="Times New Roman"/>
          <w:sz w:val="24"/>
          <w:szCs w:val="24"/>
        </w:rPr>
        <w:t xml:space="preserve"> </w:t>
      </w:r>
      <w:r w:rsidRPr="00C6101D">
        <w:rPr>
          <w:rFonts w:ascii="Times New Roman" w:hAnsi="Times New Roman"/>
          <w:sz w:val="24"/>
          <w:szCs w:val="24"/>
        </w:rPr>
        <w:t>от  22.12.2017 № 108, Главного управления МЧС России по Тверской области от 20.12.2017  № 734, ФКУ "Центр ГИМС МЧС России по Тверской области" от 27.12.2017 № 230, ФГКУ "СПСЧ ФПС по Тверской области" от 20.12.2017  № 135 «О создании оперативного резерва на возможное экстренное реагирование при возникновении чрезвычайных ситуаций» созданы резервы наличных денег в кассе в размере 486 124,48 рублей, а также остаток средств в кассе в сумме 35 574,19 рублей на осуществление выплат личному составу в период новогодних праздников в пределах установленного лимита остатка наличных средств.</w:t>
      </w:r>
    </w:p>
    <w:p w:rsidR="00F7137E" w:rsidRPr="00C6101D" w:rsidRDefault="00F7137E" w:rsidP="00412569">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Резервы на командировочные расходы в сумме 486 124,48 рублей в 2018 году не были использованы, денежные средства сданы в доход бюджета 10.01.2018,11.01.2018 года.</w:t>
      </w:r>
    </w:p>
    <w:p w:rsidR="00F7137E" w:rsidRPr="00C6101D" w:rsidRDefault="00F7137E" w:rsidP="00412569">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Выплата денежного довольствия при увольнении произведена 08.01.2018 года в сумме 35 574,19 рубля в ФКУ "ЦУКС ГУ МЧС России по Тверской области".</w:t>
      </w:r>
    </w:p>
    <w:p w:rsidR="00F7137E" w:rsidRPr="00C6101D" w:rsidRDefault="00F7137E" w:rsidP="00412569">
      <w:pPr>
        <w:shd w:val="clear" w:color="auto" w:fill="FFFFFF"/>
        <w:tabs>
          <w:tab w:val="left" w:pos="641"/>
        </w:tabs>
        <w:spacing w:after="0" w:line="240" w:lineRule="auto"/>
        <w:jc w:val="both"/>
        <w:rPr>
          <w:rFonts w:ascii="Times New Roman" w:hAnsi="Times New Roman"/>
          <w:sz w:val="24"/>
          <w:szCs w:val="24"/>
        </w:rPr>
      </w:pPr>
    </w:p>
    <w:p w:rsidR="00F7137E" w:rsidRPr="00C6101D" w:rsidRDefault="00F7137E" w:rsidP="005E03C2">
      <w:pPr>
        <w:shd w:val="clear" w:color="auto" w:fill="FFFFFF"/>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0503125 «Справка по консолидируемым расчетам»</w:t>
      </w:r>
    </w:p>
    <w:p w:rsidR="00F7137E" w:rsidRPr="00C6101D" w:rsidRDefault="00F7137E" w:rsidP="005E03C2">
      <w:pPr>
        <w:shd w:val="clear" w:color="auto" w:fill="FFFFFF"/>
        <w:spacing w:after="0" w:line="240" w:lineRule="auto"/>
        <w:jc w:val="center"/>
        <w:rPr>
          <w:rFonts w:ascii="Times New Roman" w:hAnsi="Times New Roman"/>
          <w:b/>
          <w:sz w:val="24"/>
          <w:szCs w:val="24"/>
        </w:rPr>
      </w:pPr>
    </w:p>
    <w:p w:rsidR="00F7137E" w:rsidRPr="00C6101D" w:rsidRDefault="00F7137E" w:rsidP="005E03C2">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В рамках централизованного снабжения Главным управлением и подчиненными подразделениями получено имущества на сумму 28 154 223,89 рублей:</w:t>
      </w:r>
    </w:p>
    <w:p w:rsidR="00F7137E" w:rsidRPr="00C6101D" w:rsidRDefault="00F7137E" w:rsidP="005E03C2">
      <w:pPr>
        <w:shd w:val="clear" w:color="auto" w:fill="FFFFFF"/>
        <w:tabs>
          <w:tab w:val="left" w:pos="641"/>
        </w:tabs>
        <w:spacing w:after="0" w:line="240" w:lineRule="auto"/>
        <w:ind w:firstLine="709"/>
        <w:jc w:val="both"/>
        <w:rPr>
          <w:rFonts w:ascii="Times New Roman" w:hAnsi="Times New Roman"/>
          <w:b/>
          <w:sz w:val="24"/>
          <w:szCs w:val="24"/>
        </w:rPr>
      </w:pPr>
      <w:r w:rsidRPr="00C6101D">
        <w:rPr>
          <w:rFonts w:ascii="Times New Roman" w:hAnsi="Times New Roman"/>
          <w:sz w:val="24"/>
          <w:szCs w:val="24"/>
        </w:rPr>
        <w:t>из них было получено по счету 302.3Х расчетов в рамках централизованного снабжения на сумму 21 934 041,40 рублей.</w:t>
      </w:r>
    </w:p>
    <w:p w:rsidR="00F7137E" w:rsidRPr="00C6101D" w:rsidRDefault="00F7137E" w:rsidP="005E03C2">
      <w:pPr>
        <w:spacing w:after="0" w:line="240" w:lineRule="auto"/>
        <w:ind w:firstLine="708"/>
        <w:jc w:val="both"/>
        <w:rPr>
          <w:rFonts w:ascii="Times New Roman" w:hAnsi="Times New Roman"/>
          <w:sz w:val="24"/>
          <w:szCs w:val="24"/>
        </w:rPr>
      </w:pPr>
      <w:r w:rsidRPr="00C6101D">
        <w:rPr>
          <w:rFonts w:ascii="Times New Roman" w:hAnsi="Times New Roman"/>
          <w:sz w:val="24"/>
          <w:szCs w:val="24"/>
        </w:rPr>
        <w:t xml:space="preserve">Внутриведомственных расчетов между организациями, не входящими в МЧС России, не осуществлялось. </w:t>
      </w:r>
    </w:p>
    <w:p w:rsidR="00F7137E" w:rsidRPr="00C6101D" w:rsidRDefault="00F7137E" w:rsidP="005E03C2">
      <w:pPr>
        <w:spacing w:after="0" w:line="240" w:lineRule="auto"/>
        <w:ind w:firstLine="770"/>
        <w:jc w:val="both"/>
        <w:rPr>
          <w:rFonts w:ascii="Times New Roman" w:hAnsi="Times New Roman"/>
          <w:sz w:val="24"/>
          <w:szCs w:val="24"/>
        </w:rPr>
      </w:pPr>
      <w:r w:rsidRPr="00C6101D">
        <w:rPr>
          <w:rFonts w:ascii="Times New Roman" w:hAnsi="Times New Roman"/>
          <w:sz w:val="24"/>
          <w:szCs w:val="24"/>
        </w:rPr>
        <w:t>В соответствии с указанием ФЭД МЧС России от 13.02.2019 № 15-4-554 Главное управление МЧС России по Тверской области отразило в форме 0503125 передачу капитальных вложений в сумме 7 360 000,00 рублей и дебиторской задолженности в сумме 552 000,00 рублей в ФКУ "Управление капитального строительства МЧС России" (документы направлены в ФКУ "Управление капитального строительства МЧС России" исх. от 13.11.2018 № 6504-7-10, вх. от 14.11.2018 №158-5171).</w:t>
      </w:r>
    </w:p>
    <w:p w:rsidR="00F7137E" w:rsidRPr="00C6101D" w:rsidRDefault="00F7137E" w:rsidP="005E03C2">
      <w:pPr>
        <w:spacing w:after="0" w:line="240" w:lineRule="auto"/>
        <w:ind w:firstLine="770"/>
        <w:jc w:val="both"/>
        <w:rPr>
          <w:rFonts w:ascii="Times New Roman" w:hAnsi="Times New Roman"/>
          <w:sz w:val="24"/>
          <w:szCs w:val="24"/>
        </w:rPr>
      </w:pPr>
      <w:r w:rsidRPr="00C6101D">
        <w:rPr>
          <w:rFonts w:ascii="Times New Roman" w:hAnsi="Times New Roman"/>
          <w:sz w:val="24"/>
          <w:szCs w:val="24"/>
        </w:rPr>
        <w:t xml:space="preserve">В соответствии с указанием Заместителя Министра от 24.04.2018 № 91-1918-18 и планом призыва и отправки призывников в спасательные воинские формирования МЧС России Главным управлением было передано вещевого имущества на сумму 62 837,46 рублей. </w:t>
      </w:r>
    </w:p>
    <w:p w:rsidR="00F7137E" w:rsidRPr="00C6101D" w:rsidRDefault="00F7137E" w:rsidP="005E03C2">
      <w:pPr>
        <w:spacing w:after="0" w:line="240" w:lineRule="auto"/>
        <w:ind w:firstLine="708"/>
        <w:jc w:val="both"/>
        <w:rPr>
          <w:rFonts w:ascii="Times New Roman" w:hAnsi="Times New Roman"/>
          <w:sz w:val="24"/>
          <w:szCs w:val="24"/>
        </w:rPr>
      </w:pPr>
      <w:r w:rsidRPr="00C6101D">
        <w:rPr>
          <w:rFonts w:ascii="Times New Roman" w:hAnsi="Times New Roman"/>
          <w:sz w:val="24"/>
          <w:szCs w:val="24"/>
        </w:rPr>
        <w:t>ФКУ «Центр ГИМС МЧС России по Тверской области» в рамках централизованного обеспечения бланками строго учета (судовые билеты и удостоверения на право управления маломерным судном) подведомственных учреждений МЧС России были заключены 2 государственных контракта на общую сумму 1 100 500,00 рублей №0136100005518000019-0010312-01 от 20.08.2018 и №0136100005518000020-0010312-01 от 20.08.2018. В рамках данных государственных контрактов осуществлена передача расчетов подведомственным учреждениям МЧС России на сумму 1 069 167,25 рублей.</w:t>
      </w:r>
    </w:p>
    <w:p w:rsidR="00F7137E" w:rsidRPr="00C6101D" w:rsidRDefault="00F7137E" w:rsidP="00695BFA">
      <w:pPr>
        <w:shd w:val="clear" w:color="auto" w:fill="FFFFFF"/>
        <w:tabs>
          <w:tab w:val="left" w:pos="641"/>
        </w:tabs>
        <w:spacing w:after="0" w:line="240" w:lineRule="auto"/>
        <w:rPr>
          <w:rFonts w:ascii="Times New Roman" w:hAnsi="Times New Roman"/>
          <w:b/>
          <w:sz w:val="24"/>
          <w:szCs w:val="24"/>
        </w:rPr>
      </w:pPr>
    </w:p>
    <w:p w:rsidR="00F7137E" w:rsidRPr="00C6101D" w:rsidRDefault="00F7137E" w:rsidP="00695BFA">
      <w:pPr>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0503127 «Отчет об исполнении бюджета»</w:t>
      </w:r>
    </w:p>
    <w:p w:rsidR="00F7137E" w:rsidRPr="00C6101D" w:rsidRDefault="00F7137E" w:rsidP="00695BFA">
      <w:pPr>
        <w:spacing w:after="0" w:line="240" w:lineRule="auto"/>
        <w:ind w:firstLine="709"/>
        <w:jc w:val="center"/>
        <w:rPr>
          <w:rFonts w:ascii="Times New Roman" w:hAnsi="Times New Roman"/>
          <w:b/>
          <w:sz w:val="24"/>
          <w:szCs w:val="24"/>
        </w:rPr>
      </w:pPr>
    </w:p>
    <w:p w:rsidR="00F7137E" w:rsidRPr="00C6101D" w:rsidRDefault="00F7137E" w:rsidP="00695BFA">
      <w:pPr>
        <w:spacing w:after="0" w:line="240" w:lineRule="auto"/>
        <w:ind w:firstLine="709"/>
        <w:jc w:val="both"/>
        <w:rPr>
          <w:rFonts w:ascii="Times New Roman" w:hAnsi="Times New Roman"/>
          <w:sz w:val="24"/>
          <w:szCs w:val="24"/>
        </w:rPr>
      </w:pPr>
      <w:r w:rsidRPr="00C6101D">
        <w:rPr>
          <w:rFonts w:ascii="Times New Roman" w:hAnsi="Times New Roman"/>
          <w:sz w:val="24"/>
          <w:szCs w:val="24"/>
        </w:rPr>
        <w:t>Часть 1 Доходы бюджета</w:t>
      </w:r>
      <w:r w:rsidRPr="00C6101D">
        <w:rPr>
          <w:rFonts w:ascii="Times New Roman" w:hAnsi="Times New Roman"/>
          <w:b/>
          <w:sz w:val="24"/>
          <w:szCs w:val="24"/>
        </w:rPr>
        <w:t xml:space="preserve"> – </w:t>
      </w:r>
      <w:r w:rsidRPr="00C6101D">
        <w:rPr>
          <w:rFonts w:ascii="Times New Roman" w:hAnsi="Times New Roman"/>
          <w:sz w:val="24"/>
          <w:szCs w:val="24"/>
        </w:rPr>
        <w:t>41 345 971,25 рублей, в том числе:</w:t>
      </w:r>
    </w:p>
    <w:p w:rsidR="00F7137E" w:rsidRPr="00C6101D" w:rsidRDefault="00F7137E" w:rsidP="00695BFA">
      <w:pPr>
        <w:spacing w:after="0" w:line="240" w:lineRule="auto"/>
        <w:ind w:firstLine="709"/>
        <w:jc w:val="both"/>
        <w:rPr>
          <w:rFonts w:ascii="Times New Roman" w:hAnsi="Times New Roman"/>
          <w:b/>
          <w:sz w:val="24"/>
          <w:szCs w:val="24"/>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123"/>
        <w:gridCol w:w="5016"/>
      </w:tblGrid>
      <w:tr w:rsidR="00F7137E" w:rsidRPr="00C6101D" w:rsidTr="005E7E24">
        <w:trPr>
          <w:trHeight w:val="238"/>
        </w:trPr>
        <w:tc>
          <w:tcPr>
            <w:tcW w:w="10184" w:type="dxa"/>
            <w:gridSpan w:val="3"/>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 xml:space="preserve">ДОХОДЫ </w:t>
            </w:r>
          </w:p>
        </w:tc>
      </w:tr>
      <w:tr w:rsidR="00F7137E" w:rsidRPr="00C6101D" w:rsidTr="005E7E24">
        <w:trPr>
          <w:trHeight w:val="238"/>
        </w:trPr>
        <w:tc>
          <w:tcPr>
            <w:tcW w:w="3045"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КБК</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Сумма (руб)</w:t>
            </w:r>
          </w:p>
        </w:tc>
        <w:tc>
          <w:tcPr>
            <w:tcW w:w="5016"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Содержание</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177 108 07072 01 0300 110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1 439 080,00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Государственная пошлина за государственную регистрацию в реестре судов Российской Федерации</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177 108 07072 01 0400 110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72 550,00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Государственная пошлина за государственную регистрацию изменений, вносимых в реестре судов Российской Федерации</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177 108 07072 01 0500 110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200,00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Государственная пошлина за государственную регистрацию ограничений (обременений) прав на судно Российской Федерации</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177 108 07072 01 0600 110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221 720,00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Государственная пошлина за выдачу судовых документов</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177 108 07072 01 0700 110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24 040,00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Государственная пошлина за выдачу дубликата судового документа взамен утраченного или пришедшего в негодность</w:t>
            </w:r>
          </w:p>
        </w:tc>
      </w:tr>
      <w:tr w:rsidR="00F7137E" w:rsidRPr="00C6101D" w:rsidTr="005E7E24">
        <w:trPr>
          <w:trHeight w:val="546"/>
        </w:trPr>
        <w:tc>
          <w:tcPr>
            <w:tcW w:w="3045" w:type="dxa"/>
          </w:tcPr>
          <w:p w:rsidR="00F7137E" w:rsidRPr="00C6101D" w:rsidRDefault="00F7137E" w:rsidP="005E7E24">
            <w:pPr>
              <w:spacing w:after="0" w:line="240" w:lineRule="auto"/>
              <w:jc w:val="both"/>
              <w:rPr>
                <w:rFonts w:ascii="Times New Roman" w:hAnsi="Times New Roman"/>
                <w:sz w:val="24"/>
                <w:szCs w:val="24"/>
                <w:lang w:val="en-US"/>
              </w:rPr>
            </w:pPr>
            <w:r w:rsidRPr="00C6101D">
              <w:rPr>
                <w:rFonts w:ascii="Times New Roman" w:hAnsi="Times New Roman"/>
                <w:sz w:val="24"/>
                <w:szCs w:val="24"/>
                <w:lang w:val="en-US"/>
              </w:rPr>
              <w:t>177 108 07081 01 0</w:t>
            </w:r>
            <w:r w:rsidRPr="00C6101D">
              <w:rPr>
                <w:rFonts w:ascii="Times New Roman" w:hAnsi="Times New Roman"/>
                <w:sz w:val="24"/>
                <w:szCs w:val="24"/>
              </w:rPr>
              <w:t>3</w:t>
            </w:r>
            <w:r w:rsidRPr="00C6101D">
              <w:rPr>
                <w:rFonts w:ascii="Times New Roman" w:hAnsi="Times New Roman"/>
                <w:sz w:val="24"/>
                <w:szCs w:val="24"/>
                <w:lang w:val="en-US"/>
              </w:rPr>
              <w:t>00 110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187 500,00</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Госпошлина за предоставление лицензии</w:t>
            </w:r>
          </w:p>
        </w:tc>
      </w:tr>
      <w:tr w:rsidR="00F7137E" w:rsidRPr="00C6101D" w:rsidTr="005E7E24">
        <w:trPr>
          <w:trHeight w:val="546"/>
        </w:trPr>
        <w:tc>
          <w:tcPr>
            <w:tcW w:w="3045" w:type="dxa"/>
          </w:tcPr>
          <w:p w:rsidR="00F7137E" w:rsidRPr="00C6101D" w:rsidRDefault="00F7137E" w:rsidP="005E7E24">
            <w:pPr>
              <w:spacing w:after="0" w:line="240" w:lineRule="auto"/>
              <w:jc w:val="both"/>
              <w:rPr>
                <w:rFonts w:ascii="Times New Roman" w:hAnsi="Times New Roman"/>
                <w:sz w:val="24"/>
                <w:szCs w:val="24"/>
                <w:lang w:val="en-US"/>
              </w:rPr>
            </w:pPr>
            <w:r w:rsidRPr="00C6101D">
              <w:rPr>
                <w:rFonts w:ascii="Times New Roman" w:hAnsi="Times New Roman"/>
                <w:sz w:val="24"/>
                <w:szCs w:val="24"/>
                <w:lang w:val="en-US"/>
              </w:rPr>
              <w:t>177 108 07081 01 0</w:t>
            </w:r>
            <w:r w:rsidRPr="00C6101D">
              <w:rPr>
                <w:rFonts w:ascii="Times New Roman" w:hAnsi="Times New Roman"/>
                <w:sz w:val="24"/>
                <w:szCs w:val="24"/>
              </w:rPr>
              <w:t>4</w:t>
            </w:r>
            <w:r w:rsidRPr="00C6101D">
              <w:rPr>
                <w:rFonts w:ascii="Times New Roman" w:hAnsi="Times New Roman"/>
                <w:sz w:val="24"/>
                <w:szCs w:val="24"/>
                <w:lang w:val="en-US"/>
              </w:rPr>
              <w:t>00 110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7 000,00</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Госпошлина за переоформление лицензии</w:t>
            </w:r>
          </w:p>
        </w:tc>
      </w:tr>
      <w:tr w:rsidR="00F7137E" w:rsidRPr="00C6101D" w:rsidTr="005E7E24">
        <w:trPr>
          <w:trHeight w:val="546"/>
        </w:trPr>
        <w:tc>
          <w:tcPr>
            <w:tcW w:w="3045" w:type="dxa"/>
          </w:tcPr>
          <w:p w:rsidR="00F7137E" w:rsidRPr="00C6101D" w:rsidRDefault="00F7137E" w:rsidP="005E7E24">
            <w:pPr>
              <w:spacing w:after="0" w:line="240" w:lineRule="auto"/>
              <w:jc w:val="both"/>
              <w:rPr>
                <w:rFonts w:ascii="Times New Roman" w:hAnsi="Times New Roman"/>
                <w:sz w:val="24"/>
                <w:szCs w:val="24"/>
                <w:lang w:val="en-US"/>
              </w:rPr>
            </w:pPr>
            <w:r w:rsidRPr="00C6101D">
              <w:rPr>
                <w:rFonts w:ascii="Times New Roman" w:hAnsi="Times New Roman"/>
                <w:sz w:val="24"/>
                <w:szCs w:val="24"/>
                <w:lang w:val="en-US"/>
              </w:rPr>
              <w:t>177 108 07081 01 0</w:t>
            </w:r>
            <w:r w:rsidRPr="00C6101D">
              <w:rPr>
                <w:rFonts w:ascii="Times New Roman" w:hAnsi="Times New Roman"/>
                <w:sz w:val="24"/>
                <w:szCs w:val="24"/>
              </w:rPr>
              <w:t>5</w:t>
            </w:r>
            <w:r w:rsidRPr="00C6101D">
              <w:rPr>
                <w:rFonts w:ascii="Times New Roman" w:hAnsi="Times New Roman"/>
                <w:sz w:val="24"/>
                <w:szCs w:val="24"/>
                <w:lang w:val="en-US"/>
              </w:rPr>
              <w:t>00 110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2 250,00</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Госпошлина за переоформление документа, подтверждающего наличие лицензии</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lang w:val="en-US"/>
              </w:rPr>
            </w:pPr>
            <w:r w:rsidRPr="00C6101D">
              <w:rPr>
                <w:rFonts w:ascii="Times New Roman" w:hAnsi="Times New Roman"/>
                <w:sz w:val="24"/>
                <w:szCs w:val="24"/>
                <w:lang w:val="en-US"/>
              </w:rPr>
              <w:t>177 108 07081 01 0900 110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1 132 750,00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Госпошлина за выдачу аттестата, свидетельства либо иного документа, подтверждающего уровень квалификации</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lang w:val="en-US"/>
              </w:rPr>
            </w:pPr>
            <w:r w:rsidRPr="00C6101D">
              <w:rPr>
                <w:rFonts w:ascii="Times New Roman" w:hAnsi="Times New Roman"/>
                <w:sz w:val="24"/>
                <w:szCs w:val="24"/>
                <w:lang w:val="en-US"/>
              </w:rPr>
              <w:t>177 108 07081 01 0920 110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5 550,00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Госпошлина за внесение изменений в аттестат, свидетельство либо иной документ, подтверждающий уровень квалификации, в связи с переменой фамилии, имени, отчества</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lang w:val="en-US"/>
              </w:rPr>
            </w:pPr>
            <w:r w:rsidRPr="00C6101D">
              <w:rPr>
                <w:rFonts w:ascii="Times New Roman" w:hAnsi="Times New Roman"/>
                <w:sz w:val="24"/>
                <w:szCs w:val="24"/>
                <w:lang w:val="en-US"/>
              </w:rPr>
              <w:t>177 108 07081 01 0940 110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32 500,00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Госпошлина за выдачу дубликата аттестата, свидетельства либо иного документа, подтверждающего уровень квалификации, в связи с его утерей</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lang w:val="en-US"/>
              </w:rPr>
            </w:pPr>
            <w:r w:rsidRPr="00C6101D">
              <w:rPr>
                <w:rFonts w:ascii="Times New Roman" w:hAnsi="Times New Roman"/>
                <w:sz w:val="24"/>
                <w:szCs w:val="24"/>
              </w:rPr>
              <w:t>177 </w:t>
            </w:r>
            <w:r w:rsidRPr="00C6101D">
              <w:rPr>
                <w:rFonts w:ascii="Times New Roman" w:hAnsi="Times New Roman"/>
                <w:sz w:val="24"/>
                <w:szCs w:val="24"/>
                <w:lang w:val="en-US"/>
              </w:rPr>
              <w:t>10807081010970110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581 885,00</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Государственная пошлина за замену удостоверения на право управления спортивным парусным судном, прогулочным судном, маломерным судном</w:t>
            </w:r>
          </w:p>
        </w:tc>
      </w:tr>
      <w:tr w:rsidR="00F7137E" w:rsidRPr="00C6101D" w:rsidTr="005E7E24">
        <w:trPr>
          <w:trHeight w:val="546"/>
        </w:trPr>
        <w:tc>
          <w:tcPr>
            <w:tcW w:w="3045"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177 113  01140 01 6000 130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33 567 009,16</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Средства, получаемые за услуги, оказываемые договорными подразделениями за охрану объектов</w:t>
            </w:r>
          </w:p>
        </w:tc>
      </w:tr>
      <w:tr w:rsidR="00F7137E" w:rsidRPr="00C6101D" w:rsidTr="005E7E24">
        <w:trPr>
          <w:trHeight w:val="546"/>
        </w:trPr>
        <w:tc>
          <w:tcPr>
            <w:tcW w:w="3045"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177 113 02991 01 0300 130</w:t>
            </w:r>
          </w:p>
        </w:tc>
        <w:tc>
          <w:tcPr>
            <w:tcW w:w="2123" w:type="dxa"/>
          </w:tcPr>
          <w:p w:rsidR="00F7137E" w:rsidRPr="00C6101D" w:rsidRDefault="00F7137E" w:rsidP="005E7E24">
            <w:pPr>
              <w:jc w:val="center"/>
              <w:rPr>
                <w:rFonts w:ascii="Times New Roman" w:hAnsi="Times New Roman"/>
                <w:sz w:val="24"/>
                <w:szCs w:val="24"/>
              </w:rPr>
            </w:pPr>
            <w:r w:rsidRPr="00C6101D">
              <w:rPr>
                <w:rFonts w:ascii="Times New Roman" w:hAnsi="Times New Roman"/>
                <w:sz w:val="24"/>
                <w:szCs w:val="24"/>
              </w:rPr>
              <w:t>409 830,93</w:t>
            </w:r>
          </w:p>
        </w:tc>
        <w:tc>
          <w:tcPr>
            <w:tcW w:w="5016" w:type="dxa"/>
          </w:tcPr>
          <w:p w:rsidR="00F7137E" w:rsidRPr="00C6101D" w:rsidRDefault="00F7137E" w:rsidP="005E7E24">
            <w:pPr>
              <w:rPr>
                <w:rFonts w:ascii="Times New Roman" w:hAnsi="Times New Roman"/>
                <w:sz w:val="24"/>
                <w:szCs w:val="24"/>
              </w:rPr>
            </w:pPr>
            <w:r w:rsidRPr="00C6101D">
              <w:rPr>
                <w:rFonts w:ascii="Times New Roman" w:hAnsi="Times New Roman"/>
                <w:sz w:val="24"/>
                <w:szCs w:val="24"/>
              </w:rPr>
              <w:t>Прочие доходы от компенсации затрат федерального бюджета средства, поступающие от деятельности прочих учреждений</w:t>
            </w:r>
          </w:p>
        </w:tc>
      </w:tr>
      <w:tr w:rsidR="00F7137E" w:rsidRPr="00C6101D" w:rsidTr="005E7E24">
        <w:trPr>
          <w:trHeight w:val="546"/>
        </w:trPr>
        <w:tc>
          <w:tcPr>
            <w:tcW w:w="3045"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177 113 02991 01 6000 130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373 078,68</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Прочие доходы от компенсации затрат федерального бюджета</w:t>
            </w:r>
          </w:p>
        </w:tc>
      </w:tr>
      <w:tr w:rsidR="00F7137E" w:rsidRPr="00C6101D" w:rsidTr="005E7E24">
        <w:trPr>
          <w:trHeight w:val="546"/>
        </w:trPr>
        <w:tc>
          <w:tcPr>
            <w:tcW w:w="3045"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177 116 01000 01 6000 140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12 000,00</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 федеральные государственные органы, Банк России, органы управления государственными внебюджетными фондами Российской Федерации</w:t>
            </w:r>
          </w:p>
        </w:tc>
      </w:tr>
      <w:tr w:rsidR="00F7137E" w:rsidRPr="00C6101D" w:rsidTr="005E7E24">
        <w:trPr>
          <w:trHeight w:val="546"/>
        </w:trPr>
        <w:tc>
          <w:tcPr>
            <w:tcW w:w="3045"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177 116 07000 01 6000 140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3 471 830,48</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Денежные взыскания (штрафы) за нарушение законодательства РФ об основах конституционного строя РФ, о государственной власти РФ, о государственной службе РФ, о выборах и референдумах РФ, о уполномоченным по правам человека РФ</w:t>
            </w:r>
          </w:p>
        </w:tc>
      </w:tr>
      <w:tr w:rsidR="00F7137E" w:rsidRPr="00C6101D" w:rsidTr="005E7E24">
        <w:trPr>
          <w:trHeight w:val="570"/>
        </w:trPr>
        <w:tc>
          <w:tcPr>
            <w:tcW w:w="3045"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177 116 09000 01 6000 140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252 500,00</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Денежные взыскания (штрафы) за нарушение законодательства РФ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РФ</w:t>
            </w:r>
          </w:p>
        </w:tc>
      </w:tr>
      <w:tr w:rsidR="00F7137E" w:rsidRPr="00C6101D" w:rsidTr="005E7E24">
        <w:trPr>
          <w:trHeight w:val="570"/>
        </w:trPr>
        <w:tc>
          <w:tcPr>
            <w:tcW w:w="3045"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177 116 27000 01 6000 140</w:t>
            </w:r>
          </w:p>
        </w:tc>
        <w:tc>
          <w:tcPr>
            <w:tcW w:w="2123" w:type="dxa"/>
          </w:tcPr>
          <w:p w:rsidR="00F7137E" w:rsidRPr="00C6101D" w:rsidRDefault="00F7137E" w:rsidP="005E7E24">
            <w:pPr>
              <w:spacing w:after="0" w:line="240" w:lineRule="auto"/>
              <w:jc w:val="center"/>
              <w:rPr>
                <w:rFonts w:ascii="Times New Roman" w:hAnsi="Times New Roman"/>
                <w:sz w:val="24"/>
                <w:szCs w:val="24"/>
              </w:rPr>
            </w:pPr>
            <w:r w:rsidRPr="00C6101D">
              <w:rPr>
                <w:rFonts w:ascii="Times New Roman" w:hAnsi="Times New Roman"/>
                <w:sz w:val="24"/>
                <w:szCs w:val="24"/>
              </w:rPr>
              <w:t>4 772 780,34</w:t>
            </w:r>
          </w:p>
        </w:tc>
        <w:tc>
          <w:tcPr>
            <w:tcW w:w="5016" w:type="dxa"/>
          </w:tcPr>
          <w:p w:rsidR="00F7137E" w:rsidRPr="00C6101D" w:rsidRDefault="00F7137E" w:rsidP="005E7E24">
            <w:pPr>
              <w:spacing w:after="0" w:line="240" w:lineRule="auto"/>
              <w:jc w:val="both"/>
              <w:rPr>
                <w:rFonts w:ascii="Times New Roman" w:hAnsi="Times New Roman"/>
                <w:sz w:val="24"/>
                <w:szCs w:val="24"/>
              </w:rPr>
            </w:pPr>
            <w:r w:rsidRPr="00C6101D">
              <w:rPr>
                <w:rFonts w:ascii="Times New Roman" w:hAnsi="Times New Roman"/>
                <w:sz w:val="24"/>
                <w:szCs w:val="24"/>
              </w:rPr>
              <w:t>Денежные взыскания (штрафы) за нарушение Федерального закона «О пожарной безопасности»</w:t>
            </w:r>
          </w:p>
        </w:tc>
      </w:tr>
      <w:tr w:rsidR="00F7137E" w:rsidRPr="00C6101D" w:rsidTr="005E7E24">
        <w:trPr>
          <w:trHeight w:val="570"/>
        </w:trPr>
        <w:tc>
          <w:tcPr>
            <w:tcW w:w="3045" w:type="dxa"/>
          </w:tcPr>
          <w:p w:rsidR="00F7137E" w:rsidRPr="00C6101D" w:rsidRDefault="00F7137E" w:rsidP="007F702A">
            <w:pPr>
              <w:spacing w:after="0" w:line="240" w:lineRule="auto"/>
              <w:rPr>
                <w:rFonts w:ascii="Times New Roman" w:hAnsi="Times New Roman"/>
                <w:sz w:val="24"/>
                <w:szCs w:val="24"/>
              </w:rPr>
            </w:pPr>
            <w:r w:rsidRPr="00C6101D">
              <w:rPr>
                <w:rFonts w:ascii="Times New Roman" w:hAnsi="Times New Roman"/>
                <w:sz w:val="24"/>
                <w:szCs w:val="24"/>
              </w:rPr>
              <w:t>177 116 90010 01 6000 140</w:t>
            </w:r>
          </w:p>
        </w:tc>
        <w:tc>
          <w:tcPr>
            <w:tcW w:w="2123" w:type="dxa"/>
          </w:tcPr>
          <w:p w:rsidR="00F7137E" w:rsidRPr="00C6101D" w:rsidRDefault="00F7137E" w:rsidP="007F702A">
            <w:pPr>
              <w:spacing w:after="0" w:line="240" w:lineRule="auto"/>
              <w:jc w:val="center"/>
              <w:rPr>
                <w:rFonts w:ascii="Times New Roman" w:hAnsi="Times New Roman"/>
                <w:sz w:val="24"/>
                <w:szCs w:val="24"/>
              </w:rPr>
            </w:pPr>
            <w:r w:rsidRPr="00C6101D">
              <w:rPr>
                <w:rFonts w:ascii="Times New Roman" w:hAnsi="Times New Roman"/>
                <w:sz w:val="24"/>
                <w:szCs w:val="24"/>
              </w:rPr>
              <w:t>259 267,40</w:t>
            </w:r>
          </w:p>
        </w:tc>
        <w:tc>
          <w:tcPr>
            <w:tcW w:w="5016" w:type="dxa"/>
          </w:tcPr>
          <w:p w:rsidR="00F7137E" w:rsidRPr="00C6101D" w:rsidRDefault="00F7137E" w:rsidP="007F702A">
            <w:pPr>
              <w:spacing w:after="0" w:line="240" w:lineRule="auto"/>
              <w:rPr>
                <w:rFonts w:ascii="Times New Roman" w:hAnsi="Times New Roman"/>
                <w:sz w:val="24"/>
                <w:szCs w:val="24"/>
              </w:rPr>
            </w:pPr>
            <w:r w:rsidRPr="00C6101D">
              <w:rPr>
                <w:rFonts w:ascii="Times New Roman" w:hAnsi="Times New Roman"/>
                <w:sz w:val="24"/>
                <w:szCs w:val="24"/>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F7137E" w:rsidRPr="00C6101D" w:rsidTr="005E7E24">
        <w:trPr>
          <w:trHeight w:val="570"/>
        </w:trPr>
        <w:tc>
          <w:tcPr>
            <w:tcW w:w="3045" w:type="dxa"/>
          </w:tcPr>
          <w:p w:rsidR="00F7137E" w:rsidRPr="00C6101D" w:rsidRDefault="00F7137E" w:rsidP="007F702A">
            <w:pPr>
              <w:spacing w:after="0" w:line="240" w:lineRule="auto"/>
              <w:rPr>
                <w:rFonts w:ascii="Times New Roman" w:hAnsi="Times New Roman"/>
                <w:sz w:val="24"/>
                <w:szCs w:val="24"/>
              </w:rPr>
            </w:pPr>
            <w:r w:rsidRPr="00C6101D">
              <w:rPr>
                <w:rFonts w:ascii="Times New Roman" w:hAnsi="Times New Roman"/>
                <w:sz w:val="24"/>
                <w:szCs w:val="24"/>
              </w:rPr>
              <w:t>177 116 90010 01 7000 140</w:t>
            </w:r>
          </w:p>
        </w:tc>
        <w:tc>
          <w:tcPr>
            <w:tcW w:w="2123" w:type="dxa"/>
          </w:tcPr>
          <w:p w:rsidR="00F7137E" w:rsidRPr="00C6101D" w:rsidRDefault="00F7137E" w:rsidP="007F702A">
            <w:pPr>
              <w:spacing w:after="0" w:line="240" w:lineRule="auto"/>
              <w:jc w:val="center"/>
              <w:rPr>
                <w:rFonts w:ascii="Times New Roman" w:hAnsi="Times New Roman"/>
                <w:sz w:val="24"/>
                <w:szCs w:val="24"/>
              </w:rPr>
            </w:pPr>
            <w:r w:rsidRPr="00C6101D">
              <w:rPr>
                <w:rFonts w:ascii="Times New Roman" w:hAnsi="Times New Roman"/>
                <w:sz w:val="24"/>
                <w:szCs w:val="24"/>
              </w:rPr>
              <w:t>57 687,01</w:t>
            </w:r>
          </w:p>
        </w:tc>
        <w:tc>
          <w:tcPr>
            <w:tcW w:w="5016" w:type="dxa"/>
          </w:tcPr>
          <w:p w:rsidR="00F7137E" w:rsidRPr="00C6101D" w:rsidRDefault="00F7137E" w:rsidP="007F702A">
            <w:pPr>
              <w:spacing w:after="0" w:line="240" w:lineRule="auto"/>
              <w:rPr>
                <w:rFonts w:ascii="Times New Roman" w:hAnsi="Times New Roman"/>
                <w:sz w:val="24"/>
                <w:szCs w:val="24"/>
              </w:rPr>
            </w:pPr>
            <w:r w:rsidRPr="00C6101D">
              <w:rPr>
                <w:rFonts w:ascii="Times New Roman" w:hAnsi="Times New Roman"/>
                <w:sz w:val="24"/>
                <w:szCs w:val="24"/>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r>
      <w:tr w:rsidR="00F7137E" w:rsidRPr="00C6101D" w:rsidTr="005E7E24">
        <w:trPr>
          <w:trHeight w:val="349"/>
        </w:trPr>
        <w:tc>
          <w:tcPr>
            <w:tcW w:w="3045" w:type="dxa"/>
          </w:tcPr>
          <w:p w:rsidR="00F7137E" w:rsidRPr="00C6101D" w:rsidRDefault="00F7137E" w:rsidP="007F702A">
            <w:pPr>
              <w:spacing w:after="0" w:line="240" w:lineRule="auto"/>
              <w:jc w:val="both"/>
              <w:rPr>
                <w:rFonts w:ascii="Times New Roman" w:hAnsi="Times New Roman"/>
                <w:b/>
                <w:sz w:val="24"/>
                <w:szCs w:val="24"/>
              </w:rPr>
            </w:pPr>
            <w:r w:rsidRPr="00C6101D">
              <w:rPr>
                <w:rFonts w:ascii="Times New Roman" w:hAnsi="Times New Roman"/>
                <w:b/>
                <w:sz w:val="24"/>
                <w:szCs w:val="24"/>
              </w:rPr>
              <w:t>ИТОГО</w:t>
            </w:r>
          </w:p>
        </w:tc>
        <w:tc>
          <w:tcPr>
            <w:tcW w:w="2123" w:type="dxa"/>
          </w:tcPr>
          <w:p w:rsidR="00F7137E" w:rsidRPr="00C6101D" w:rsidRDefault="00F7137E" w:rsidP="007F702A">
            <w:pPr>
              <w:spacing w:after="0" w:line="240" w:lineRule="auto"/>
              <w:jc w:val="center"/>
              <w:rPr>
                <w:rFonts w:ascii="Times New Roman" w:hAnsi="Times New Roman"/>
                <w:b/>
                <w:sz w:val="24"/>
                <w:szCs w:val="24"/>
              </w:rPr>
            </w:pPr>
            <w:r w:rsidRPr="00C6101D">
              <w:rPr>
                <w:rFonts w:ascii="Times New Roman" w:hAnsi="Times New Roman"/>
                <w:b/>
                <w:sz w:val="24"/>
                <w:szCs w:val="24"/>
              </w:rPr>
              <w:t>41 345 971,25</w:t>
            </w:r>
          </w:p>
        </w:tc>
        <w:tc>
          <w:tcPr>
            <w:tcW w:w="5016" w:type="dxa"/>
          </w:tcPr>
          <w:p w:rsidR="00F7137E" w:rsidRPr="00C6101D" w:rsidRDefault="00F7137E" w:rsidP="007F702A">
            <w:pPr>
              <w:spacing w:after="0" w:line="240" w:lineRule="auto"/>
              <w:jc w:val="both"/>
              <w:rPr>
                <w:rFonts w:ascii="Times New Roman" w:hAnsi="Times New Roman"/>
                <w:sz w:val="24"/>
                <w:szCs w:val="24"/>
              </w:rPr>
            </w:pPr>
          </w:p>
        </w:tc>
      </w:tr>
    </w:tbl>
    <w:p w:rsidR="00F7137E" w:rsidRPr="00C6101D" w:rsidRDefault="00F7137E" w:rsidP="00695BFA">
      <w:pPr>
        <w:spacing w:after="0" w:line="240" w:lineRule="auto"/>
        <w:ind w:firstLine="709"/>
        <w:jc w:val="both"/>
        <w:rPr>
          <w:rFonts w:ascii="Times New Roman" w:hAnsi="Times New Roman"/>
          <w:b/>
          <w:sz w:val="24"/>
          <w:szCs w:val="24"/>
        </w:rPr>
      </w:pPr>
    </w:p>
    <w:p w:rsidR="00F7137E" w:rsidRPr="00C6101D" w:rsidRDefault="00F7137E" w:rsidP="00695BFA">
      <w:pPr>
        <w:spacing w:after="0" w:line="240" w:lineRule="auto"/>
        <w:ind w:firstLine="709"/>
        <w:jc w:val="both"/>
        <w:rPr>
          <w:rFonts w:ascii="Times New Roman" w:hAnsi="Times New Roman"/>
          <w:sz w:val="24"/>
          <w:szCs w:val="24"/>
        </w:rPr>
      </w:pPr>
      <w:r w:rsidRPr="00C6101D">
        <w:rPr>
          <w:rFonts w:ascii="Times New Roman" w:hAnsi="Times New Roman"/>
          <w:sz w:val="24"/>
          <w:szCs w:val="24"/>
        </w:rPr>
        <w:t>Часть 2 «Утвержденные бюджетные назначения» на 1 января 2019 года составили – 1 171500,00 руб., «Лимиты бюджетных обязательств» составили –1 264 663544,00  рублей, кассовый расход составил – 1 265 835021,44 рублей, или 100%.</w:t>
      </w:r>
      <w:r w:rsidRPr="00C6101D">
        <w:rPr>
          <w:rFonts w:ascii="Times New Roman" w:hAnsi="Times New Roman"/>
          <w:sz w:val="24"/>
          <w:szCs w:val="24"/>
        </w:rPr>
        <w:tab/>
      </w:r>
    </w:p>
    <w:p w:rsidR="00F7137E" w:rsidRPr="00C6101D" w:rsidRDefault="00F7137E" w:rsidP="00D50B37">
      <w:pPr>
        <w:spacing w:after="0" w:line="240" w:lineRule="auto"/>
        <w:ind w:firstLine="709"/>
        <w:jc w:val="both"/>
        <w:rPr>
          <w:rFonts w:ascii="Times New Roman" w:hAnsi="Times New Roman"/>
          <w:sz w:val="24"/>
          <w:szCs w:val="24"/>
        </w:rPr>
      </w:pPr>
      <w:r w:rsidRPr="00C6101D">
        <w:rPr>
          <w:rFonts w:ascii="Times New Roman" w:hAnsi="Times New Roman"/>
          <w:sz w:val="24"/>
          <w:szCs w:val="24"/>
        </w:rPr>
        <w:t>Часть 3 «Дефицит бюджета составил» - 1 224 489 050,19 рублей.</w:t>
      </w:r>
    </w:p>
    <w:p w:rsidR="00F7137E" w:rsidRPr="00C6101D" w:rsidRDefault="00F7137E" w:rsidP="00D50B37">
      <w:pPr>
        <w:spacing w:after="0" w:line="240" w:lineRule="auto"/>
        <w:ind w:firstLine="709"/>
        <w:jc w:val="both"/>
        <w:rPr>
          <w:rFonts w:ascii="Times New Roman" w:hAnsi="Times New Roman"/>
          <w:sz w:val="24"/>
          <w:szCs w:val="24"/>
        </w:rPr>
      </w:pPr>
    </w:p>
    <w:p w:rsidR="00F7137E" w:rsidRPr="00C6101D" w:rsidRDefault="00F7137E" w:rsidP="00695BFA">
      <w:pPr>
        <w:jc w:val="center"/>
        <w:rPr>
          <w:rFonts w:ascii="Times New Roman" w:hAnsi="Times New Roman"/>
          <w:b/>
          <w:sz w:val="24"/>
          <w:szCs w:val="24"/>
        </w:rPr>
      </w:pPr>
      <w:r w:rsidRPr="00C6101D">
        <w:rPr>
          <w:rFonts w:ascii="Times New Roman" w:hAnsi="Times New Roman"/>
          <w:b/>
          <w:sz w:val="24"/>
          <w:szCs w:val="24"/>
        </w:rPr>
        <w:t>Пояснения к форме 0503127 РФП</w:t>
      </w:r>
    </w:p>
    <w:p w:rsidR="00F7137E" w:rsidRPr="00C6101D" w:rsidRDefault="00F7137E" w:rsidP="00695BFA">
      <w:pPr>
        <w:ind w:firstLine="708"/>
        <w:jc w:val="both"/>
        <w:rPr>
          <w:rFonts w:ascii="Times New Roman" w:hAnsi="Times New Roman"/>
          <w:sz w:val="24"/>
          <w:szCs w:val="24"/>
        </w:rPr>
      </w:pPr>
      <w:r w:rsidRPr="00C6101D">
        <w:rPr>
          <w:rFonts w:ascii="Times New Roman" w:hAnsi="Times New Roman"/>
          <w:sz w:val="24"/>
          <w:szCs w:val="24"/>
        </w:rPr>
        <w:t>Отчет о расходовании средств резервных фондов Правительства Российской Федерации (по каждому решению Правительства Российской Федерации) не представляется ввиду отсутствия данных, подлежащих отражению.</w:t>
      </w:r>
    </w:p>
    <w:p w:rsidR="00F7137E" w:rsidRPr="00C6101D" w:rsidRDefault="00F7137E" w:rsidP="00695BFA">
      <w:pPr>
        <w:spacing w:after="0" w:line="240" w:lineRule="auto"/>
        <w:jc w:val="center"/>
        <w:rPr>
          <w:rFonts w:ascii="Times New Roman" w:hAnsi="Times New Roman"/>
          <w:b/>
          <w:sz w:val="24"/>
          <w:szCs w:val="24"/>
        </w:rPr>
      </w:pPr>
      <w:r w:rsidRPr="00C6101D">
        <w:rPr>
          <w:rFonts w:ascii="Times New Roman" w:hAnsi="Times New Roman"/>
          <w:b/>
          <w:sz w:val="24"/>
          <w:szCs w:val="24"/>
        </w:rPr>
        <w:t xml:space="preserve">Пояснения к форме 0503127 </w:t>
      </w:r>
      <w:r w:rsidRPr="00C6101D">
        <w:rPr>
          <w:rFonts w:ascii="Times New Roman" w:hAnsi="Times New Roman"/>
          <w:b/>
          <w:sz w:val="24"/>
          <w:szCs w:val="24"/>
          <w:lang w:val="en-US"/>
        </w:rPr>
        <w:t>s</w:t>
      </w:r>
    </w:p>
    <w:p w:rsidR="00F7137E" w:rsidRPr="00C6101D" w:rsidRDefault="00F7137E" w:rsidP="00695BFA">
      <w:pPr>
        <w:spacing w:after="0" w:line="240" w:lineRule="auto"/>
        <w:ind w:firstLine="709"/>
        <w:jc w:val="center"/>
        <w:rPr>
          <w:rFonts w:ascii="Times New Roman" w:hAnsi="Times New Roman"/>
          <w:b/>
          <w:sz w:val="24"/>
          <w:szCs w:val="24"/>
        </w:rPr>
      </w:pPr>
    </w:p>
    <w:p w:rsidR="00F7137E" w:rsidRPr="00C6101D" w:rsidRDefault="00F7137E" w:rsidP="00695BFA">
      <w:pPr>
        <w:spacing w:after="0" w:line="240" w:lineRule="auto"/>
        <w:ind w:firstLine="709"/>
        <w:jc w:val="both"/>
        <w:rPr>
          <w:rFonts w:ascii="Times New Roman" w:hAnsi="Times New Roman"/>
          <w:sz w:val="24"/>
          <w:szCs w:val="24"/>
        </w:rPr>
      </w:pPr>
      <w:r w:rsidRPr="00C6101D">
        <w:rPr>
          <w:rFonts w:ascii="Times New Roman" w:hAnsi="Times New Roman"/>
          <w:sz w:val="24"/>
          <w:szCs w:val="24"/>
        </w:rPr>
        <w:t>Отчет об исполнении бюджета Союзного государства не представляется ввиду отсутствия данных, подлежащих отражению.</w:t>
      </w:r>
    </w:p>
    <w:p w:rsidR="00F7137E" w:rsidRPr="00C6101D" w:rsidRDefault="00F7137E" w:rsidP="00695BFA">
      <w:pPr>
        <w:spacing w:after="0" w:line="240" w:lineRule="auto"/>
        <w:ind w:firstLine="709"/>
        <w:jc w:val="both"/>
        <w:rPr>
          <w:rFonts w:ascii="Times New Roman" w:hAnsi="Times New Roman"/>
          <w:sz w:val="24"/>
          <w:szCs w:val="24"/>
        </w:rPr>
      </w:pPr>
    </w:p>
    <w:p w:rsidR="00F7137E" w:rsidRPr="00C6101D" w:rsidRDefault="00F7137E" w:rsidP="00D50B37">
      <w:pPr>
        <w:shd w:val="clear" w:color="auto" w:fill="FFFFFF"/>
        <w:tabs>
          <w:tab w:val="left" w:pos="641"/>
        </w:tabs>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«Остатки лимитов бюджетных обязательств»</w:t>
      </w:r>
    </w:p>
    <w:p w:rsidR="00F7137E" w:rsidRPr="00C6101D" w:rsidRDefault="00F7137E" w:rsidP="00D50B37">
      <w:pPr>
        <w:shd w:val="clear" w:color="auto" w:fill="FFFFFF"/>
        <w:tabs>
          <w:tab w:val="left" w:pos="641"/>
        </w:tabs>
        <w:spacing w:after="0" w:line="240" w:lineRule="auto"/>
        <w:jc w:val="both"/>
        <w:rPr>
          <w:rFonts w:ascii="Times New Roman" w:hAnsi="Times New Roman"/>
          <w:sz w:val="24"/>
          <w:szCs w:val="24"/>
        </w:rPr>
      </w:pP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При проверке внутриформенных увязок в информационно-аналитической системе БАРС.Web-Своды имеются предупреждения в части КОСГУ:</w:t>
      </w:r>
    </w:p>
    <w:p w:rsidR="00F7137E" w:rsidRPr="00C6101D" w:rsidRDefault="00F7137E" w:rsidP="00D50B37">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«Для ВР(851) указан некорректный КОСГУ(291). В соответствии с Приложением 5 Приказа №65н допустимые КОСГУ(290). Строка: 0309-1020190049-851-291 ДР_ЗЕМНАЛОГ» - в соответствии с пунктом 3 раздела V приказа Минфина от 01.07.2013 № 65н  "Об утверждении Указаний о порядке применения бюджетной классификации Российской Федерации" </w:t>
      </w:r>
      <w:r w:rsidRPr="00C6101D">
        <w:rPr>
          <w:rFonts w:ascii="Times New Roman" w:hAnsi="Times New Roman"/>
          <w:color w:val="000000"/>
          <w:sz w:val="24"/>
          <w:szCs w:val="24"/>
          <w:lang w:eastAsia="ru-RU"/>
        </w:rPr>
        <w:t>в ред. приказа Минфина России от 27.12.2017 N 255н</w:t>
      </w:r>
      <w:r w:rsidRPr="00C6101D">
        <w:rPr>
          <w:rFonts w:ascii="Times New Roman" w:hAnsi="Times New Roman"/>
          <w:sz w:val="24"/>
          <w:szCs w:val="24"/>
        </w:rPr>
        <w:t xml:space="preserve"> статья КОСГУ 290 «Прочие расходы»  детализирована подстатьями КОСГУ 291 - 296.</w:t>
      </w:r>
    </w:p>
    <w:p w:rsidR="00F7137E" w:rsidRPr="00C6101D" w:rsidRDefault="00F7137E" w:rsidP="00767B54">
      <w:pPr>
        <w:spacing w:after="0" w:line="240" w:lineRule="auto"/>
        <w:jc w:val="center"/>
        <w:rPr>
          <w:rFonts w:ascii="Times New Roman" w:hAnsi="Times New Roman"/>
          <w:b/>
          <w:sz w:val="24"/>
          <w:szCs w:val="24"/>
        </w:rPr>
      </w:pPr>
    </w:p>
    <w:p w:rsidR="00F7137E" w:rsidRPr="00C6101D" w:rsidRDefault="00F7137E" w:rsidP="00412569">
      <w:pPr>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0503130</w:t>
      </w:r>
    </w:p>
    <w:p w:rsidR="00F7137E" w:rsidRPr="00C6101D" w:rsidRDefault="00F7137E" w:rsidP="00412569">
      <w:pPr>
        <w:spacing w:after="0" w:line="240" w:lineRule="auto"/>
        <w:jc w:val="center"/>
        <w:rPr>
          <w:rFonts w:ascii="Times New Roman" w:hAnsi="Times New Roman"/>
          <w:b/>
          <w:sz w:val="24"/>
          <w:szCs w:val="24"/>
        </w:rPr>
      </w:pPr>
    </w:p>
    <w:p w:rsidR="00F7137E" w:rsidRPr="00C6101D" w:rsidRDefault="00F7137E" w:rsidP="00362139">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При проверке внутриформенных увязок в информационно-аналитической системе БАРС.Web-Своды имеются предупреждения :</w:t>
      </w:r>
    </w:p>
    <w:p w:rsidR="00F7137E" w:rsidRPr="00C6101D" w:rsidRDefault="00F7137E" w:rsidP="00362139">
      <w:pPr>
        <w:spacing w:after="0" w:line="240" w:lineRule="auto"/>
        <w:jc w:val="both"/>
        <w:rPr>
          <w:rFonts w:ascii="Times New Roman" w:hAnsi="Times New Roman"/>
          <w:sz w:val="24"/>
          <w:szCs w:val="24"/>
        </w:rPr>
      </w:pPr>
      <w:r w:rsidRPr="00C6101D">
        <w:rPr>
          <w:rFonts w:ascii="Times New Roman" w:hAnsi="Times New Roman"/>
          <w:sz w:val="24"/>
          <w:szCs w:val="24"/>
        </w:rPr>
        <w:t xml:space="preserve">-  «Особенности заполнения (п.1.6) - Показатель в стр.200 гр.3 подлежит описанию в текстовой части раздела 4 'Анализ показателей бухгалтерской отчетности субъекта бюджетной отчетности' Пояснительной записки (ф. 0503160)» – 838 950,04 руб. </w:t>
      </w:r>
    </w:p>
    <w:p w:rsidR="00F7137E" w:rsidRPr="00C6101D" w:rsidRDefault="00F7137E" w:rsidP="00362139">
      <w:pPr>
        <w:spacing w:after="0" w:line="240" w:lineRule="auto"/>
        <w:ind w:firstLine="709"/>
        <w:jc w:val="both"/>
        <w:rPr>
          <w:rFonts w:ascii="Times New Roman" w:hAnsi="Times New Roman"/>
          <w:sz w:val="24"/>
          <w:szCs w:val="24"/>
        </w:rPr>
      </w:pPr>
      <w:r w:rsidRPr="00C6101D">
        <w:rPr>
          <w:rFonts w:ascii="Times New Roman" w:hAnsi="Times New Roman"/>
          <w:sz w:val="24"/>
          <w:szCs w:val="24"/>
        </w:rPr>
        <w:t>В активе баланса строка 207 денежные средства учреждения в кассе учреждения (020130000) графа 3 на начало года -  показатель в сумме 838 950,04 руб., в том числе:</w:t>
      </w:r>
    </w:p>
    <w:p w:rsidR="00F7137E" w:rsidRPr="00C6101D" w:rsidRDefault="00F7137E" w:rsidP="00362139">
      <w:pPr>
        <w:spacing w:after="0" w:line="240" w:lineRule="auto"/>
        <w:ind w:firstLine="708"/>
        <w:jc w:val="both"/>
        <w:rPr>
          <w:rFonts w:ascii="Times New Roman" w:hAnsi="Times New Roman"/>
          <w:sz w:val="24"/>
          <w:szCs w:val="24"/>
        </w:rPr>
      </w:pPr>
      <w:r w:rsidRPr="00C6101D">
        <w:rPr>
          <w:rFonts w:ascii="Times New Roman" w:hAnsi="Times New Roman"/>
          <w:sz w:val="24"/>
          <w:szCs w:val="24"/>
        </w:rPr>
        <w:t>521 698,67 рублей – резерв на командировочные расходы в кассе по счету 201.34 согласно приказам Главного управления МЧС России по Тверской области от 20.12.2017 № 734,   ФКУ "ЦУКС ГУ МЧС России по Тверской области" от  22.12.2017 № 108, ФКУ "Центр ГИМС МЧС России по Тверской области" от 27.12.2017 № 230, ФГКУ "СПСЧ ФПС по Тверской области" от 20.12.2017 № 135 «О создании оперативного резерва на возможное экстренное реагирование при возникновении чрезвычайных ситуаций»;</w:t>
      </w:r>
    </w:p>
    <w:p w:rsidR="00F7137E" w:rsidRPr="00C6101D" w:rsidRDefault="00F7137E" w:rsidP="00362139">
      <w:pPr>
        <w:pStyle w:val="aa"/>
        <w:ind w:firstLine="567"/>
        <w:jc w:val="both"/>
        <w:rPr>
          <w:rFonts w:ascii="Times New Roman" w:hAnsi="Times New Roman"/>
          <w:sz w:val="24"/>
          <w:szCs w:val="24"/>
        </w:rPr>
      </w:pPr>
      <w:r w:rsidRPr="00C6101D">
        <w:rPr>
          <w:rFonts w:ascii="Times New Roman" w:hAnsi="Times New Roman"/>
          <w:sz w:val="24"/>
          <w:szCs w:val="24"/>
        </w:rPr>
        <w:t>317 251,37 руб. – остаток по счету 201.35 «Денежные документы», в том числе:</w:t>
      </w:r>
    </w:p>
    <w:p w:rsidR="00F7137E" w:rsidRPr="00C6101D" w:rsidRDefault="00F7137E" w:rsidP="00362139">
      <w:pPr>
        <w:pStyle w:val="aa"/>
        <w:jc w:val="both"/>
        <w:rPr>
          <w:rFonts w:ascii="Times New Roman" w:hAnsi="Times New Roman"/>
          <w:sz w:val="24"/>
          <w:szCs w:val="24"/>
        </w:rPr>
      </w:pPr>
      <w:r w:rsidRPr="00C6101D">
        <w:rPr>
          <w:rFonts w:ascii="Times New Roman" w:hAnsi="Times New Roman"/>
          <w:sz w:val="24"/>
          <w:szCs w:val="24"/>
        </w:rPr>
        <w:t>Конверты маркированные – в сумме  56 268,27 руб.;</w:t>
      </w:r>
    </w:p>
    <w:p w:rsidR="00F7137E" w:rsidRPr="00C6101D" w:rsidRDefault="00F7137E" w:rsidP="00362139">
      <w:pPr>
        <w:pStyle w:val="aa"/>
        <w:jc w:val="both"/>
        <w:rPr>
          <w:rFonts w:ascii="Times New Roman" w:hAnsi="Times New Roman"/>
          <w:sz w:val="24"/>
          <w:szCs w:val="24"/>
        </w:rPr>
      </w:pPr>
      <w:r w:rsidRPr="00C6101D">
        <w:rPr>
          <w:rFonts w:ascii="Times New Roman" w:hAnsi="Times New Roman"/>
          <w:sz w:val="24"/>
          <w:szCs w:val="24"/>
        </w:rPr>
        <w:t>Марки почтовые  – в сумме 24 178,10 руб.;</w:t>
      </w:r>
    </w:p>
    <w:p w:rsidR="00F7137E" w:rsidRPr="00C6101D" w:rsidRDefault="00F7137E" w:rsidP="00362139">
      <w:pPr>
        <w:spacing w:after="0" w:line="240" w:lineRule="auto"/>
        <w:jc w:val="both"/>
        <w:rPr>
          <w:rFonts w:ascii="Times New Roman" w:hAnsi="Times New Roman"/>
          <w:sz w:val="24"/>
          <w:szCs w:val="24"/>
        </w:rPr>
      </w:pPr>
      <w:r w:rsidRPr="00C6101D">
        <w:rPr>
          <w:rFonts w:ascii="Times New Roman" w:hAnsi="Times New Roman"/>
          <w:sz w:val="24"/>
          <w:szCs w:val="24"/>
        </w:rPr>
        <w:t>Талоны ГСМ– в сумме 236 805,00 руб.</w:t>
      </w:r>
    </w:p>
    <w:p w:rsidR="00F7137E" w:rsidRPr="00C6101D" w:rsidRDefault="00F7137E" w:rsidP="00362139">
      <w:pPr>
        <w:spacing w:after="0" w:line="240" w:lineRule="auto"/>
        <w:jc w:val="both"/>
        <w:rPr>
          <w:rFonts w:ascii="Times New Roman" w:hAnsi="Times New Roman"/>
          <w:sz w:val="24"/>
          <w:szCs w:val="24"/>
        </w:rPr>
      </w:pPr>
    </w:p>
    <w:p w:rsidR="00F7137E" w:rsidRPr="00C6101D" w:rsidRDefault="00F7137E" w:rsidP="00362139">
      <w:pPr>
        <w:spacing w:after="0" w:line="240" w:lineRule="auto"/>
        <w:jc w:val="both"/>
        <w:rPr>
          <w:rFonts w:ascii="Times New Roman" w:hAnsi="Times New Roman"/>
          <w:sz w:val="24"/>
          <w:szCs w:val="24"/>
        </w:rPr>
      </w:pPr>
      <w:r w:rsidRPr="00C6101D">
        <w:rPr>
          <w:rFonts w:ascii="Times New Roman" w:hAnsi="Times New Roman"/>
          <w:sz w:val="24"/>
          <w:szCs w:val="24"/>
          <w:lang w:eastAsia="ru-RU"/>
        </w:rPr>
        <w:t xml:space="preserve">- «Особенности заполнения (п.1.6) - Показатель в стр.200 гр.6 подлежит описанию в текстовой части раздела 4 'Анализ показателей бухгалтерской отчетности субъекта бюджетной отчетности' Пояснительной записки (ф. 0503160)» – 236 663,03 руб. </w:t>
      </w:r>
    </w:p>
    <w:p w:rsidR="00F7137E" w:rsidRPr="00C6101D" w:rsidRDefault="00F7137E" w:rsidP="00362139">
      <w:pPr>
        <w:spacing w:after="0" w:line="240" w:lineRule="auto"/>
        <w:ind w:firstLine="709"/>
        <w:jc w:val="both"/>
        <w:rPr>
          <w:rFonts w:ascii="Times New Roman" w:hAnsi="Times New Roman"/>
          <w:sz w:val="24"/>
          <w:szCs w:val="24"/>
        </w:rPr>
      </w:pPr>
      <w:r w:rsidRPr="00C6101D">
        <w:rPr>
          <w:rFonts w:ascii="Times New Roman" w:hAnsi="Times New Roman"/>
          <w:sz w:val="24"/>
          <w:szCs w:val="24"/>
        </w:rPr>
        <w:t>В активе баланса строка 207 денежные средства учреждения в кассе учреждения (020130000) графа 3 на конец года -  показатель в сумме 236 663,03 руб., в том числе:</w:t>
      </w:r>
    </w:p>
    <w:p w:rsidR="00F7137E" w:rsidRPr="00C6101D" w:rsidRDefault="00F7137E" w:rsidP="00362139">
      <w:pPr>
        <w:spacing w:after="0" w:line="240" w:lineRule="auto"/>
        <w:ind w:firstLine="708"/>
        <w:jc w:val="both"/>
        <w:rPr>
          <w:rFonts w:ascii="Times New Roman" w:hAnsi="Times New Roman"/>
          <w:sz w:val="24"/>
          <w:szCs w:val="24"/>
        </w:rPr>
      </w:pPr>
      <w:r w:rsidRPr="00C6101D">
        <w:rPr>
          <w:rFonts w:ascii="Times New Roman" w:hAnsi="Times New Roman"/>
          <w:sz w:val="24"/>
          <w:szCs w:val="24"/>
        </w:rPr>
        <w:t>34 661,95 руб. – остаток наличных денег по счету 201.34 «Касса» на осуществление выплат личному составу в период новогодних праздников в пределах установленного лимита наличных денежных средств.</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202 001,08 руб. – остаток по счету 201.35 «Денежные документы» , в том числе:</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Конверты маркированные – в сумме 106 289,08 руб.;</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Марки почтовые  – в сумме – 25 662,00 руб.;</w:t>
      </w:r>
    </w:p>
    <w:p w:rsidR="00F7137E" w:rsidRPr="00C6101D" w:rsidRDefault="00F7137E" w:rsidP="00362139">
      <w:pPr>
        <w:spacing w:after="0" w:line="240" w:lineRule="auto"/>
        <w:ind w:firstLine="708"/>
        <w:jc w:val="both"/>
        <w:rPr>
          <w:rFonts w:ascii="Times New Roman" w:hAnsi="Times New Roman"/>
          <w:sz w:val="24"/>
          <w:szCs w:val="24"/>
        </w:rPr>
      </w:pPr>
      <w:r w:rsidRPr="00C6101D">
        <w:rPr>
          <w:rFonts w:ascii="Times New Roman" w:hAnsi="Times New Roman"/>
          <w:sz w:val="24"/>
          <w:szCs w:val="24"/>
        </w:rPr>
        <w:t>Талоны ГСМ – в сумме 70 050,00 руб.</w:t>
      </w:r>
    </w:p>
    <w:p w:rsidR="00F7137E" w:rsidRPr="00C6101D" w:rsidRDefault="00F7137E" w:rsidP="00362139">
      <w:pPr>
        <w:spacing w:after="0" w:line="240" w:lineRule="auto"/>
        <w:ind w:firstLine="708"/>
        <w:jc w:val="both"/>
        <w:rPr>
          <w:rFonts w:ascii="Times New Roman" w:hAnsi="Times New Roman"/>
          <w:sz w:val="24"/>
          <w:szCs w:val="24"/>
        </w:rPr>
      </w:pPr>
      <w:r w:rsidRPr="00C6101D">
        <w:rPr>
          <w:rFonts w:ascii="Times New Roman" w:hAnsi="Times New Roman"/>
          <w:sz w:val="24"/>
          <w:szCs w:val="24"/>
        </w:rPr>
        <w:t>В активе баланса по строке 201 графа 4 на начало года показатель в сумме 38 985,00 руб – остаток по счету 304.01 «Расчеты по средствам, полученным во временное распоряжение» перечисле</w:t>
      </w:r>
      <w:r w:rsidR="001B12D1">
        <w:rPr>
          <w:rFonts w:ascii="Times New Roman" w:hAnsi="Times New Roman"/>
          <w:sz w:val="24"/>
          <w:szCs w:val="24"/>
        </w:rPr>
        <w:t>н</w:t>
      </w:r>
      <w:r w:rsidRPr="00C6101D">
        <w:rPr>
          <w:rFonts w:ascii="Times New Roman" w:hAnsi="Times New Roman"/>
          <w:sz w:val="24"/>
          <w:szCs w:val="24"/>
        </w:rPr>
        <w:t>ные средства поставщиками при заключении контрактов на оказание услуг связи на 1-е полугодие 2018 года, в том числе:</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9 000,00 руб. –  от ООО «АННЕТ» - средства поступили средства 21.12.2017;</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300,00 руб.  –  от ООО «ДКС-Регион» - средства поступили средства  26.12.2017;</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885,00 руб.  –  от ПАО «Ростелеком» - средства поступили средства 27.12.2017.</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28 800,00 руб. – ООО «Пожарные системы» - перечислено 12.01.2018;</w:t>
      </w:r>
    </w:p>
    <w:p w:rsidR="00F7137E" w:rsidRPr="00C6101D" w:rsidRDefault="00F7137E" w:rsidP="00362139">
      <w:pPr>
        <w:spacing w:after="0" w:line="240" w:lineRule="auto"/>
        <w:ind w:firstLine="708"/>
        <w:jc w:val="both"/>
        <w:rPr>
          <w:rFonts w:ascii="Times New Roman" w:hAnsi="Times New Roman"/>
          <w:sz w:val="24"/>
          <w:szCs w:val="24"/>
        </w:rPr>
      </w:pPr>
      <w:r w:rsidRPr="00C6101D">
        <w:rPr>
          <w:rFonts w:ascii="Times New Roman" w:hAnsi="Times New Roman"/>
          <w:sz w:val="24"/>
          <w:szCs w:val="24"/>
        </w:rPr>
        <w:t>В активе баланса по строке 201 графа 7 на конец года показатель в сумме 16 722,30 руб. – остаток по счету 304.01 «Расчеты по средствам, полученным во временное распоряжение», данные средства будут перечислены поставщикам в 1-е полугодии 2019 года, после исполнения контрактов на оказание услуг связи на 2019 год, в том числе:</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8 747,30 руб. – «ТСК ЗАО» (средства поступили 27.12.2018);</w:t>
      </w:r>
    </w:p>
    <w:p w:rsidR="00F7137E" w:rsidRPr="00C6101D"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1 900,00 руб.  –  «ТСК ЗАО» (средства поступили 27.12.2018);</w:t>
      </w:r>
    </w:p>
    <w:p w:rsidR="00F7137E" w:rsidRDefault="00F7137E" w:rsidP="00362139">
      <w:pPr>
        <w:pStyle w:val="aa"/>
        <w:ind w:firstLine="709"/>
        <w:jc w:val="both"/>
        <w:rPr>
          <w:rFonts w:ascii="Times New Roman" w:hAnsi="Times New Roman"/>
          <w:sz w:val="24"/>
          <w:szCs w:val="24"/>
        </w:rPr>
      </w:pPr>
      <w:r w:rsidRPr="00C6101D">
        <w:rPr>
          <w:rFonts w:ascii="Times New Roman" w:hAnsi="Times New Roman"/>
          <w:sz w:val="24"/>
          <w:szCs w:val="24"/>
        </w:rPr>
        <w:t>6 075,00 руб.  –  «ТСК ЗАО» - (средства поступили 27.12.2018).</w:t>
      </w:r>
    </w:p>
    <w:p w:rsidR="001B12D1" w:rsidRDefault="001B12D1" w:rsidP="00362139">
      <w:pPr>
        <w:pStyle w:val="aa"/>
        <w:ind w:firstLine="709"/>
        <w:jc w:val="both"/>
        <w:rPr>
          <w:rFonts w:ascii="Times New Roman" w:hAnsi="Times New Roman"/>
          <w:sz w:val="24"/>
          <w:szCs w:val="24"/>
        </w:rPr>
      </w:pPr>
    </w:p>
    <w:p w:rsidR="001B12D1" w:rsidRPr="00C6101D" w:rsidRDefault="001B12D1" w:rsidP="001B12D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активе баланса по строке 120 </w:t>
      </w:r>
      <w:r w:rsidRPr="00170EED">
        <w:rPr>
          <w:rFonts w:ascii="Times New Roman" w:hAnsi="Times New Roman"/>
          <w:sz w:val="24"/>
          <w:szCs w:val="24"/>
        </w:rPr>
        <w:t xml:space="preserve"> «</w:t>
      </w:r>
      <w:r>
        <w:rPr>
          <w:rFonts w:ascii="Times New Roman" w:hAnsi="Times New Roman"/>
          <w:sz w:val="24"/>
          <w:szCs w:val="24"/>
        </w:rPr>
        <w:t xml:space="preserve">Вложения в нефинансовые активы (010600000) на конец года по бюджетной деятельности отражена сумма 7 360 000,00 руб. – </w:t>
      </w:r>
      <w:r w:rsidRPr="003E04C8">
        <w:rPr>
          <w:rFonts w:ascii="Times New Roman" w:hAnsi="Times New Roman"/>
          <w:sz w:val="24"/>
          <w:szCs w:val="24"/>
          <w:lang w:eastAsia="ru-RU"/>
        </w:rPr>
        <w:t xml:space="preserve">соответствии с решением коллегии МЧС России от 22.01.2016 №1/II "О передаче функций государственного заказчика" и приказом МЧС России №540 от 10.10.2016 г. </w:t>
      </w:r>
      <w:r>
        <w:rPr>
          <w:rFonts w:ascii="Times New Roman" w:hAnsi="Times New Roman"/>
          <w:sz w:val="24"/>
          <w:szCs w:val="24"/>
          <w:lang w:eastAsia="ru-RU"/>
        </w:rPr>
        <w:t xml:space="preserve">были переданы Главному управлению МЧС России по Тверской области </w:t>
      </w:r>
      <w:r w:rsidRPr="003E04C8">
        <w:rPr>
          <w:rFonts w:ascii="Times New Roman" w:hAnsi="Times New Roman"/>
          <w:sz w:val="24"/>
          <w:szCs w:val="24"/>
          <w:lang w:eastAsia="ru-RU"/>
        </w:rPr>
        <w:t>от ФКУ "УКС МЧС России"</w:t>
      </w:r>
      <w:r>
        <w:rPr>
          <w:rFonts w:ascii="Times New Roman" w:hAnsi="Times New Roman"/>
          <w:sz w:val="24"/>
          <w:szCs w:val="24"/>
          <w:lang w:eastAsia="ru-RU"/>
        </w:rPr>
        <w:t xml:space="preserve"> капитальные вложения по проектно-изыскательским работам </w:t>
      </w:r>
      <w:r w:rsidRPr="00C6101D">
        <w:rPr>
          <w:rFonts w:ascii="Times New Roman" w:hAnsi="Times New Roman"/>
          <w:sz w:val="24"/>
          <w:szCs w:val="24"/>
        </w:rPr>
        <w:t>по объектам строительства: «Строительство инспекторского участка Государственной инспекции по маломерным судам МЧС России по Тверской области; Тверская область, г.Конаково, ул.Гагарина» на сумму 3 680 000,00 руб. и «Строительство инспекторского участка Государственной инспекции по маломерным судам МЧС России по Тверской области; Тверская область, г.Весьегонск, Приморский парк, д.1» в сумме 3 680 000,00 руб.</w:t>
      </w:r>
    </w:p>
    <w:p w:rsidR="00F7137E" w:rsidRPr="00C6101D" w:rsidRDefault="00F7137E" w:rsidP="00362139">
      <w:pPr>
        <w:spacing w:after="0" w:line="240" w:lineRule="auto"/>
        <w:rPr>
          <w:rFonts w:ascii="Times New Roman" w:hAnsi="Times New Roman"/>
          <w:b/>
          <w:sz w:val="24"/>
          <w:szCs w:val="24"/>
        </w:rPr>
      </w:pPr>
    </w:p>
    <w:p w:rsidR="00F7137E" w:rsidRPr="00C6101D" w:rsidRDefault="00F7137E" w:rsidP="00695BFA">
      <w:pPr>
        <w:spacing w:after="0" w:line="240" w:lineRule="auto"/>
        <w:jc w:val="both"/>
        <w:rPr>
          <w:rFonts w:ascii="Times New Roman" w:hAnsi="Times New Roman"/>
          <w:b/>
          <w:sz w:val="24"/>
          <w:szCs w:val="24"/>
        </w:rPr>
      </w:pPr>
      <w:r w:rsidRPr="00C6101D">
        <w:rPr>
          <w:rFonts w:ascii="Times New Roman" w:hAnsi="Times New Roman"/>
          <w:b/>
          <w:sz w:val="24"/>
          <w:szCs w:val="24"/>
        </w:rPr>
        <w:t>форма «Справка о наличии имущества и обязательств на забалансовых счетах к форме ф.0503130»</w:t>
      </w:r>
    </w:p>
    <w:p w:rsidR="00F7137E" w:rsidRPr="00C6101D" w:rsidRDefault="00F7137E" w:rsidP="00362139">
      <w:pPr>
        <w:pStyle w:val="aa"/>
        <w:ind w:firstLine="709"/>
        <w:jc w:val="both"/>
        <w:rPr>
          <w:rFonts w:ascii="Times New Roman" w:hAnsi="Times New Roman"/>
          <w:sz w:val="24"/>
          <w:szCs w:val="24"/>
        </w:rPr>
      </w:pPr>
    </w:p>
    <w:p w:rsidR="00F7137E" w:rsidRPr="00C6101D" w:rsidRDefault="00F7137E" w:rsidP="00362139">
      <w:pPr>
        <w:shd w:val="clear" w:color="auto" w:fill="FFFFFF"/>
        <w:tabs>
          <w:tab w:val="left" w:pos="641"/>
        </w:tabs>
        <w:spacing w:after="0" w:line="240" w:lineRule="auto"/>
        <w:ind w:firstLine="709"/>
        <w:jc w:val="both"/>
        <w:rPr>
          <w:rFonts w:ascii="Times New Roman" w:hAnsi="Times New Roman"/>
          <w:sz w:val="24"/>
          <w:szCs w:val="24"/>
        </w:rPr>
      </w:pPr>
      <w:r w:rsidRPr="00C6101D">
        <w:rPr>
          <w:rFonts w:ascii="Times New Roman" w:hAnsi="Times New Roman"/>
          <w:sz w:val="24"/>
          <w:szCs w:val="24"/>
        </w:rPr>
        <w:t>При проверке межформенных увязок в информационно-аналитической системе БАРС.Web-Своды по Справке о наличии имущества и обязательств на забалансовых счетах имеется ошибка :</w:t>
      </w:r>
    </w:p>
    <w:p w:rsidR="00F7137E" w:rsidRPr="00C6101D" w:rsidRDefault="00F7137E" w:rsidP="00362139">
      <w:pPr>
        <w:pStyle w:val="aa"/>
        <w:ind w:firstLine="709"/>
        <w:jc w:val="both"/>
        <w:rPr>
          <w:rFonts w:ascii="Times New Roman" w:hAnsi="Times New Roman"/>
          <w:color w:val="000000"/>
          <w:sz w:val="24"/>
          <w:szCs w:val="24"/>
        </w:rPr>
      </w:pPr>
      <w:r w:rsidRPr="00C6101D">
        <w:rPr>
          <w:rFonts w:ascii="Times New Roman" w:hAnsi="Times New Roman"/>
          <w:color w:val="000000"/>
          <w:sz w:val="24"/>
          <w:szCs w:val="24"/>
        </w:rPr>
        <w:t>«Разница значений по форме 130 на начало текущего отчетного периода и на конец прошлого отчетного периода должно быть равно нулю» - расхождение 42 руб.</w:t>
      </w:r>
    </w:p>
    <w:p w:rsidR="00F7137E" w:rsidRPr="00C6101D" w:rsidRDefault="00F7137E" w:rsidP="00362139">
      <w:pPr>
        <w:tabs>
          <w:tab w:val="left" w:pos="880"/>
        </w:tabs>
        <w:spacing w:after="0" w:line="240" w:lineRule="auto"/>
        <w:ind w:firstLine="709"/>
        <w:jc w:val="both"/>
        <w:rPr>
          <w:rFonts w:ascii="Times New Roman" w:hAnsi="Times New Roman"/>
          <w:sz w:val="24"/>
          <w:szCs w:val="24"/>
        </w:rPr>
      </w:pPr>
      <w:r w:rsidRPr="00C6101D">
        <w:rPr>
          <w:rFonts w:ascii="Times New Roman" w:hAnsi="Times New Roman"/>
          <w:color w:val="000000"/>
          <w:sz w:val="24"/>
          <w:szCs w:val="24"/>
        </w:rPr>
        <w:t xml:space="preserve">По 02 счету «Материальные ценности, принятые на хранение» в отчетности за 2017 год был отражен показатель на конец отчетного периода в сумме 3 640 061,67 руб., в отчетности за 2018 год на начало года сумма составила 3 640 103,67 руб. изменение на сумму 42 руб. связано </w:t>
      </w:r>
      <w:r w:rsidRPr="00C6101D">
        <w:rPr>
          <w:rFonts w:ascii="Times New Roman" w:hAnsi="Times New Roman"/>
          <w:sz w:val="24"/>
          <w:szCs w:val="24"/>
        </w:rPr>
        <w:t xml:space="preserve">с внедрением федеральных стандартов бухгалтерского учета в государственном секторе. После проведения инвентаризации имущества на 01.01.2018 списаны с балансового учета транспортные средства в количестве 42 ед. и постановлены на забалансовый учет по счету 02 стоимостью 1,00 рубль за единицу, остаточная стоимость которых составляла 00,00 руб. </w:t>
      </w:r>
    </w:p>
    <w:p w:rsidR="00F7137E" w:rsidRPr="00C6101D" w:rsidRDefault="00F7137E" w:rsidP="00767B54">
      <w:pPr>
        <w:spacing w:after="0" w:line="240" w:lineRule="auto"/>
        <w:jc w:val="center"/>
        <w:rPr>
          <w:rFonts w:ascii="Times New Roman" w:hAnsi="Times New Roman"/>
          <w:b/>
          <w:sz w:val="24"/>
          <w:szCs w:val="24"/>
        </w:rPr>
      </w:pPr>
    </w:p>
    <w:p w:rsidR="00F7137E" w:rsidRPr="00C6101D" w:rsidRDefault="00F7137E" w:rsidP="00577583">
      <w:pPr>
        <w:spacing w:after="0" w:line="240" w:lineRule="auto"/>
        <w:jc w:val="center"/>
        <w:rPr>
          <w:rFonts w:ascii="Times New Roman" w:hAnsi="Times New Roman"/>
          <w:b/>
          <w:sz w:val="24"/>
          <w:szCs w:val="24"/>
        </w:rPr>
      </w:pPr>
      <w:r w:rsidRPr="00C6101D">
        <w:rPr>
          <w:rFonts w:ascii="Times New Roman" w:hAnsi="Times New Roman"/>
          <w:b/>
          <w:sz w:val="24"/>
          <w:szCs w:val="24"/>
        </w:rPr>
        <w:t>Сведения о суммах денежных средств, числящихся в подотчете</w:t>
      </w:r>
    </w:p>
    <w:p w:rsidR="00F7137E" w:rsidRPr="00C6101D" w:rsidRDefault="00F7137E" w:rsidP="00577583">
      <w:pPr>
        <w:spacing w:after="0" w:line="240" w:lineRule="auto"/>
        <w:ind w:firstLine="709"/>
        <w:jc w:val="center"/>
        <w:rPr>
          <w:rFonts w:ascii="Times New Roman" w:hAnsi="Times New Roman"/>
          <w:b/>
          <w:sz w:val="24"/>
          <w:szCs w:val="24"/>
        </w:rPr>
      </w:pPr>
    </w:p>
    <w:p w:rsidR="00F7137E" w:rsidRPr="00C6101D" w:rsidRDefault="00F7137E" w:rsidP="00342ADE">
      <w:pPr>
        <w:ind w:firstLine="709"/>
        <w:jc w:val="both"/>
        <w:rPr>
          <w:rFonts w:ascii="Times New Roman" w:hAnsi="Times New Roman"/>
          <w:sz w:val="24"/>
          <w:szCs w:val="24"/>
        </w:rPr>
      </w:pPr>
      <w:r w:rsidRPr="00C6101D">
        <w:rPr>
          <w:rFonts w:ascii="Times New Roman" w:hAnsi="Times New Roman"/>
          <w:sz w:val="24"/>
          <w:szCs w:val="24"/>
        </w:rPr>
        <w:t xml:space="preserve"> По состоянию на 01.01.2019 г. выданы в подотчет </w:t>
      </w:r>
      <w:r w:rsidRPr="00C6101D">
        <w:rPr>
          <w:rFonts w:ascii="Times New Roman" w:hAnsi="Times New Roman"/>
          <w:color w:val="000000"/>
          <w:sz w:val="24"/>
          <w:szCs w:val="24"/>
        </w:rPr>
        <w:t>авансы на командировочные расходы на общую сумму 267 268,19 руб. сотрудникам ФГКУ «13 ОФПС по Тверской области», ФГКУ «1 ОФПС по Тверской области», Главного управления МЧС России по Тверской области, ФГКУ «4 ОФПС по Тверской области, направленным в учебные центры МЧС России на курсы повышения квалификации согласно приказам от 08.11.2018 года № 38-км, от 28.12.2018 года, № 61-км</w:t>
      </w:r>
      <w:r w:rsidRPr="00C6101D">
        <w:rPr>
          <w:rFonts w:ascii="Times New Roman" w:hAnsi="Times New Roman"/>
          <w:sz w:val="24"/>
          <w:szCs w:val="24"/>
        </w:rPr>
        <w:t xml:space="preserve">, от 20.11.2018 № 90-км, от 20.11.2018 № 89-км, </w:t>
      </w:r>
      <w:r w:rsidRPr="00C6101D">
        <w:rPr>
          <w:rFonts w:ascii="Times New Roman" w:hAnsi="Times New Roman"/>
          <w:color w:val="000000"/>
          <w:sz w:val="24"/>
          <w:szCs w:val="24"/>
        </w:rPr>
        <w:t xml:space="preserve">от 21.11.2018 г. № 33-км, </w:t>
      </w:r>
      <w:r w:rsidRPr="00C6101D">
        <w:rPr>
          <w:rFonts w:ascii="Times New Roman" w:hAnsi="Times New Roman"/>
          <w:sz w:val="24"/>
          <w:szCs w:val="24"/>
        </w:rPr>
        <w:t>от 26.12.2018 №60-км. Авансовые отчеты будут предоставлены в 1 квартале 2019 года согласно срокам командировок.</w:t>
      </w:r>
    </w:p>
    <w:p w:rsidR="00F7137E" w:rsidRPr="00C6101D" w:rsidRDefault="00F7137E" w:rsidP="00DF5CC7">
      <w:pPr>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0503184</w:t>
      </w:r>
    </w:p>
    <w:p w:rsidR="00F7137E" w:rsidRPr="00C6101D" w:rsidRDefault="00F7137E" w:rsidP="00DF5CC7">
      <w:pPr>
        <w:spacing w:after="0" w:line="240" w:lineRule="auto"/>
        <w:jc w:val="both"/>
        <w:rPr>
          <w:rFonts w:ascii="Times New Roman" w:hAnsi="Times New Roman"/>
          <w:sz w:val="24"/>
          <w:szCs w:val="24"/>
        </w:rPr>
      </w:pP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lang w:eastAsia="ru-RU"/>
        </w:rPr>
        <w:t xml:space="preserve">Сведения по консолидируемым поступлениям, подлежащих зачислению на счет бюджета, </w:t>
      </w:r>
      <w:r w:rsidRPr="00C6101D">
        <w:rPr>
          <w:rFonts w:ascii="Times New Roman" w:hAnsi="Times New Roman"/>
          <w:sz w:val="24"/>
          <w:szCs w:val="24"/>
        </w:rPr>
        <w:t>не представляются ввиду отсутствия данных, подлежащих отражению.</w:t>
      </w:r>
    </w:p>
    <w:p w:rsidR="00F7137E" w:rsidRPr="00C6101D" w:rsidRDefault="00F7137E" w:rsidP="00767B54">
      <w:pPr>
        <w:spacing w:after="0" w:line="240" w:lineRule="auto"/>
        <w:jc w:val="center"/>
        <w:rPr>
          <w:rFonts w:ascii="Times New Roman" w:hAnsi="Times New Roman"/>
          <w:b/>
          <w:sz w:val="24"/>
          <w:szCs w:val="24"/>
        </w:rPr>
      </w:pPr>
    </w:p>
    <w:p w:rsidR="00F7137E" w:rsidRPr="00C6101D" w:rsidRDefault="00F7137E" w:rsidP="00C95895">
      <w:pPr>
        <w:autoSpaceDE w:val="0"/>
        <w:autoSpaceDN w:val="0"/>
        <w:adjustRightInd w:val="0"/>
        <w:spacing w:after="0" w:line="240" w:lineRule="auto"/>
        <w:ind w:firstLine="720"/>
        <w:jc w:val="center"/>
        <w:rPr>
          <w:rFonts w:ascii="Times New Roman" w:hAnsi="Times New Roman"/>
          <w:b/>
          <w:sz w:val="24"/>
          <w:szCs w:val="24"/>
          <w:lang w:eastAsia="ru-RU"/>
        </w:rPr>
      </w:pPr>
      <w:r w:rsidRPr="00C6101D">
        <w:rPr>
          <w:rFonts w:ascii="Times New Roman" w:hAnsi="Times New Roman"/>
          <w:b/>
          <w:sz w:val="24"/>
          <w:szCs w:val="24"/>
          <w:lang w:eastAsia="ru-RU"/>
        </w:rPr>
        <w:t>Пояснения к форме 0503191</w:t>
      </w:r>
    </w:p>
    <w:p w:rsidR="00F7137E" w:rsidRPr="00C6101D" w:rsidRDefault="00F7137E" w:rsidP="00C95895">
      <w:pPr>
        <w:autoSpaceDE w:val="0"/>
        <w:autoSpaceDN w:val="0"/>
        <w:adjustRightInd w:val="0"/>
        <w:spacing w:after="0" w:line="240" w:lineRule="auto"/>
        <w:ind w:firstLine="720"/>
        <w:jc w:val="both"/>
        <w:rPr>
          <w:rFonts w:ascii="Times New Roman" w:hAnsi="Times New Roman"/>
          <w:sz w:val="24"/>
          <w:szCs w:val="24"/>
          <w:lang w:eastAsia="ru-RU"/>
        </w:rPr>
      </w:pPr>
    </w:p>
    <w:p w:rsidR="00F7137E" w:rsidRPr="00C6101D" w:rsidRDefault="00F7137E" w:rsidP="00C95895">
      <w:pPr>
        <w:autoSpaceDE w:val="0"/>
        <w:autoSpaceDN w:val="0"/>
        <w:adjustRightInd w:val="0"/>
        <w:spacing w:after="0" w:line="240" w:lineRule="auto"/>
        <w:ind w:firstLine="720"/>
        <w:jc w:val="both"/>
        <w:rPr>
          <w:rFonts w:ascii="Times New Roman" w:hAnsi="Times New Roman"/>
          <w:sz w:val="24"/>
          <w:szCs w:val="24"/>
          <w:lang w:eastAsia="ru-RU"/>
        </w:rPr>
      </w:pPr>
      <w:r w:rsidRPr="00C6101D">
        <w:rPr>
          <w:rFonts w:ascii="Times New Roman" w:hAnsi="Times New Roman"/>
          <w:sz w:val="24"/>
          <w:szCs w:val="24"/>
          <w:lang w:eastAsia="ru-RU"/>
        </w:rPr>
        <w:t>Расшифровка дебиторской задолженности по расчетам по выданным авансам не представляется,  ввиду отсутствия данных, подлежащих отражению.</w:t>
      </w:r>
    </w:p>
    <w:p w:rsidR="00F7137E" w:rsidRPr="00C6101D" w:rsidRDefault="00F7137E" w:rsidP="00C95895">
      <w:pPr>
        <w:autoSpaceDE w:val="0"/>
        <w:autoSpaceDN w:val="0"/>
        <w:adjustRightInd w:val="0"/>
        <w:spacing w:after="0" w:line="240" w:lineRule="auto"/>
        <w:ind w:firstLine="720"/>
        <w:jc w:val="both"/>
        <w:rPr>
          <w:rFonts w:ascii="Times New Roman" w:hAnsi="Times New Roman"/>
          <w:sz w:val="24"/>
          <w:szCs w:val="24"/>
          <w:lang w:eastAsia="ru-RU"/>
        </w:rPr>
      </w:pPr>
    </w:p>
    <w:p w:rsidR="00F7137E" w:rsidRPr="00C6101D" w:rsidRDefault="00F7137E" w:rsidP="00C95895">
      <w:pPr>
        <w:autoSpaceDE w:val="0"/>
        <w:autoSpaceDN w:val="0"/>
        <w:adjustRightInd w:val="0"/>
        <w:spacing w:after="0" w:line="240" w:lineRule="auto"/>
        <w:ind w:firstLine="720"/>
        <w:jc w:val="center"/>
        <w:rPr>
          <w:rFonts w:ascii="Times New Roman" w:hAnsi="Times New Roman"/>
          <w:b/>
          <w:sz w:val="24"/>
          <w:szCs w:val="24"/>
          <w:lang w:eastAsia="ru-RU"/>
        </w:rPr>
      </w:pPr>
      <w:r w:rsidRPr="00C6101D">
        <w:rPr>
          <w:rFonts w:ascii="Times New Roman" w:hAnsi="Times New Roman"/>
          <w:b/>
          <w:sz w:val="24"/>
          <w:szCs w:val="24"/>
          <w:lang w:eastAsia="ru-RU"/>
        </w:rPr>
        <w:t>Пояснения к форме 0503192</w:t>
      </w:r>
    </w:p>
    <w:p w:rsidR="00F7137E" w:rsidRPr="00C6101D" w:rsidRDefault="00F7137E" w:rsidP="00C95895">
      <w:pPr>
        <w:autoSpaceDE w:val="0"/>
        <w:autoSpaceDN w:val="0"/>
        <w:adjustRightInd w:val="0"/>
        <w:spacing w:after="0" w:line="240" w:lineRule="auto"/>
        <w:ind w:firstLine="720"/>
        <w:jc w:val="center"/>
        <w:rPr>
          <w:rFonts w:ascii="Times New Roman" w:hAnsi="Times New Roman"/>
          <w:b/>
          <w:sz w:val="24"/>
          <w:szCs w:val="24"/>
          <w:lang w:eastAsia="ru-RU"/>
        </w:rPr>
      </w:pPr>
    </w:p>
    <w:p w:rsidR="00F7137E" w:rsidRPr="00C6101D" w:rsidRDefault="00F7137E" w:rsidP="00C95895">
      <w:pPr>
        <w:autoSpaceDE w:val="0"/>
        <w:autoSpaceDN w:val="0"/>
        <w:adjustRightInd w:val="0"/>
        <w:spacing w:after="0" w:line="240" w:lineRule="auto"/>
        <w:ind w:firstLine="720"/>
        <w:jc w:val="both"/>
        <w:rPr>
          <w:rFonts w:ascii="Times New Roman" w:hAnsi="Times New Roman"/>
          <w:sz w:val="24"/>
          <w:szCs w:val="24"/>
          <w:lang w:eastAsia="ru-RU"/>
        </w:rPr>
      </w:pPr>
      <w:r w:rsidRPr="00C6101D">
        <w:rPr>
          <w:rFonts w:ascii="Times New Roman" w:hAnsi="Times New Roman"/>
          <w:sz w:val="24"/>
          <w:szCs w:val="24"/>
          <w:lang w:eastAsia="ru-RU"/>
        </w:rPr>
        <w:t>Расшифровка дебиторской задолженности по контрактным обязательствам не представляется,  ввиду отсутствия данных, подлежащих отражению.</w:t>
      </w:r>
    </w:p>
    <w:p w:rsidR="00F7137E" w:rsidRPr="00C6101D" w:rsidRDefault="00F7137E" w:rsidP="00C95895">
      <w:pPr>
        <w:autoSpaceDE w:val="0"/>
        <w:autoSpaceDN w:val="0"/>
        <w:adjustRightInd w:val="0"/>
        <w:spacing w:after="0" w:line="240" w:lineRule="auto"/>
        <w:ind w:firstLine="720"/>
        <w:jc w:val="both"/>
        <w:rPr>
          <w:rFonts w:ascii="Times New Roman" w:hAnsi="Times New Roman"/>
          <w:sz w:val="24"/>
          <w:szCs w:val="24"/>
          <w:lang w:eastAsia="ru-RU"/>
        </w:rPr>
      </w:pPr>
    </w:p>
    <w:p w:rsidR="00F7137E" w:rsidRPr="00C6101D" w:rsidRDefault="00F7137E" w:rsidP="00C95895">
      <w:pPr>
        <w:autoSpaceDE w:val="0"/>
        <w:autoSpaceDN w:val="0"/>
        <w:adjustRightInd w:val="0"/>
        <w:spacing w:after="0" w:line="240" w:lineRule="auto"/>
        <w:ind w:firstLine="720"/>
        <w:jc w:val="center"/>
        <w:rPr>
          <w:rFonts w:ascii="Times New Roman" w:hAnsi="Times New Roman"/>
          <w:b/>
          <w:sz w:val="24"/>
          <w:szCs w:val="24"/>
          <w:lang w:eastAsia="ru-RU"/>
        </w:rPr>
      </w:pPr>
      <w:r w:rsidRPr="00C6101D">
        <w:rPr>
          <w:rFonts w:ascii="Times New Roman" w:hAnsi="Times New Roman"/>
          <w:b/>
          <w:sz w:val="24"/>
          <w:szCs w:val="24"/>
          <w:lang w:eastAsia="ru-RU"/>
        </w:rPr>
        <w:t>Пояснения к форме 0503193</w:t>
      </w:r>
    </w:p>
    <w:p w:rsidR="00F7137E" w:rsidRPr="00C6101D" w:rsidRDefault="00F7137E" w:rsidP="00C95895">
      <w:pPr>
        <w:autoSpaceDE w:val="0"/>
        <w:autoSpaceDN w:val="0"/>
        <w:adjustRightInd w:val="0"/>
        <w:spacing w:after="0" w:line="240" w:lineRule="auto"/>
        <w:ind w:firstLine="720"/>
        <w:jc w:val="center"/>
        <w:rPr>
          <w:rFonts w:ascii="Times New Roman" w:hAnsi="Times New Roman"/>
          <w:b/>
          <w:sz w:val="24"/>
          <w:szCs w:val="24"/>
          <w:lang w:eastAsia="ru-RU"/>
        </w:rPr>
      </w:pPr>
    </w:p>
    <w:p w:rsidR="00F7137E" w:rsidRPr="00C6101D" w:rsidRDefault="00F7137E" w:rsidP="00C95895">
      <w:pPr>
        <w:autoSpaceDE w:val="0"/>
        <w:autoSpaceDN w:val="0"/>
        <w:adjustRightInd w:val="0"/>
        <w:spacing w:after="0" w:line="240" w:lineRule="auto"/>
        <w:ind w:firstLine="720"/>
        <w:jc w:val="both"/>
        <w:rPr>
          <w:rFonts w:ascii="Times New Roman" w:hAnsi="Times New Roman"/>
          <w:sz w:val="24"/>
          <w:szCs w:val="24"/>
          <w:lang w:eastAsia="ru-RU"/>
        </w:rPr>
      </w:pPr>
      <w:r w:rsidRPr="00C6101D">
        <w:rPr>
          <w:rFonts w:ascii="Times New Roman" w:hAnsi="Times New Roman"/>
          <w:sz w:val="24"/>
          <w:szCs w:val="24"/>
          <w:lang w:eastAsia="ru-RU"/>
        </w:rPr>
        <w:t>Расшифровка дебиторской задолженности по субсидиям организациям не представляется ввиду отсутствия данных, подлежащих отражению.</w:t>
      </w:r>
    </w:p>
    <w:p w:rsidR="00F7137E" w:rsidRPr="00C6101D" w:rsidRDefault="00F7137E" w:rsidP="00202A48">
      <w:pPr>
        <w:spacing w:after="0" w:line="240" w:lineRule="auto"/>
        <w:jc w:val="center"/>
        <w:rPr>
          <w:rFonts w:ascii="Times New Roman" w:hAnsi="Times New Roman"/>
          <w:b/>
          <w:sz w:val="24"/>
          <w:szCs w:val="24"/>
        </w:rPr>
      </w:pPr>
    </w:p>
    <w:p w:rsidR="00F7137E" w:rsidRPr="00C6101D" w:rsidRDefault="00F7137E" w:rsidP="00FD66C4">
      <w:pPr>
        <w:shd w:val="clear" w:color="auto" w:fill="FFFFFF"/>
        <w:spacing w:after="0" w:line="240" w:lineRule="auto"/>
        <w:jc w:val="center"/>
        <w:rPr>
          <w:rFonts w:ascii="Times New Roman" w:hAnsi="Times New Roman"/>
          <w:b/>
          <w:sz w:val="24"/>
          <w:szCs w:val="24"/>
        </w:rPr>
      </w:pPr>
      <w:r w:rsidRPr="00C6101D">
        <w:rPr>
          <w:rFonts w:ascii="Times New Roman" w:hAnsi="Times New Roman"/>
          <w:b/>
          <w:sz w:val="24"/>
          <w:szCs w:val="24"/>
        </w:rPr>
        <w:t>Раздел 5 «Прочие вопросы деятельности субъекта бюджетной отчетности»</w:t>
      </w:r>
    </w:p>
    <w:p w:rsidR="00F7137E" w:rsidRPr="00C6101D" w:rsidRDefault="00F7137E" w:rsidP="00767B54">
      <w:pPr>
        <w:shd w:val="clear" w:color="auto" w:fill="FFFFFF"/>
        <w:tabs>
          <w:tab w:val="left" w:pos="641"/>
        </w:tabs>
        <w:spacing w:after="0" w:line="240" w:lineRule="auto"/>
        <w:ind w:firstLine="709"/>
        <w:jc w:val="center"/>
        <w:rPr>
          <w:rFonts w:ascii="Times New Roman" w:hAnsi="Times New Roman"/>
          <w:b/>
          <w:sz w:val="24"/>
          <w:szCs w:val="24"/>
        </w:rPr>
      </w:pPr>
    </w:p>
    <w:p w:rsidR="00F7137E" w:rsidRPr="00C6101D" w:rsidRDefault="00F7137E" w:rsidP="00DF5CC7">
      <w:pPr>
        <w:spacing w:after="0" w:line="240" w:lineRule="auto"/>
        <w:jc w:val="center"/>
        <w:rPr>
          <w:rFonts w:ascii="Times New Roman" w:hAnsi="Times New Roman"/>
          <w:b/>
          <w:sz w:val="24"/>
          <w:szCs w:val="24"/>
        </w:rPr>
      </w:pPr>
      <w:r w:rsidRPr="00C6101D">
        <w:rPr>
          <w:rFonts w:ascii="Times New Roman" w:hAnsi="Times New Roman"/>
          <w:b/>
          <w:sz w:val="24"/>
          <w:szCs w:val="24"/>
        </w:rPr>
        <w:t>ФИНАНСОВЫЙ КОНТРОЛЬ</w:t>
      </w:r>
    </w:p>
    <w:p w:rsidR="00F7137E" w:rsidRPr="00C6101D" w:rsidRDefault="00F7137E" w:rsidP="00342ADE">
      <w:pPr>
        <w:spacing w:after="0" w:line="240" w:lineRule="auto"/>
        <w:rPr>
          <w:rFonts w:ascii="Times New Roman" w:hAnsi="Times New Roman"/>
          <w:b/>
          <w:sz w:val="24"/>
          <w:szCs w:val="24"/>
        </w:rPr>
      </w:pPr>
    </w:p>
    <w:p w:rsidR="00F7137E" w:rsidRPr="00C6101D" w:rsidRDefault="00F7137E" w:rsidP="00DF5CC7">
      <w:pPr>
        <w:tabs>
          <w:tab w:val="left" w:pos="9900"/>
        </w:tabs>
        <w:spacing w:after="0" w:line="240" w:lineRule="auto"/>
        <w:ind w:firstLine="709"/>
        <w:jc w:val="both"/>
        <w:rPr>
          <w:rFonts w:ascii="Times New Roman" w:hAnsi="Times New Roman"/>
          <w:sz w:val="24"/>
          <w:szCs w:val="24"/>
          <w:lang w:eastAsia="ru-RU"/>
        </w:rPr>
      </w:pPr>
      <w:r w:rsidRPr="00C6101D">
        <w:rPr>
          <w:rFonts w:ascii="Times New Roman" w:hAnsi="Times New Roman"/>
          <w:sz w:val="24"/>
          <w:szCs w:val="24"/>
          <w:lang w:eastAsia="ru-RU"/>
        </w:rPr>
        <w:t>1. В Главном управлении МЧС России по Тверской области  по состоянию на 01.01.2019 органом внутреннего финансового аудита Главного управления проведено 7 контрольных мероприятий:</w:t>
      </w:r>
    </w:p>
    <w:p w:rsidR="00F7137E" w:rsidRPr="00C6101D" w:rsidRDefault="00F7137E" w:rsidP="00DF5CC7">
      <w:pPr>
        <w:tabs>
          <w:tab w:val="left" w:pos="9900"/>
        </w:tabs>
        <w:spacing w:after="0" w:line="240" w:lineRule="auto"/>
        <w:ind w:firstLine="709"/>
        <w:jc w:val="both"/>
        <w:rPr>
          <w:rFonts w:ascii="Times New Roman" w:hAnsi="Times New Roman"/>
          <w:sz w:val="24"/>
          <w:szCs w:val="24"/>
          <w:lang w:eastAsia="ru-RU"/>
        </w:rPr>
      </w:pPr>
      <w:r w:rsidRPr="00C6101D">
        <w:rPr>
          <w:rFonts w:ascii="Times New Roman" w:hAnsi="Times New Roman"/>
          <w:sz w:val="24"/>
          <w:szCs w:val="24"/>
          <w:lang w:eastAsia="ru-RU"/>
        </w:rPr>
        <w:t>- 6 плановых аудиторских проверок (ФКУ «Центр ГИМС МЧС России по Тверской области», ФГБУ СЭУ ФПС ИПЛ по Тверской области, ФГКУ «4 ОФПС по Тверской области», ФАУ «ЦМТО ФПС по Тверской области», ФГКУ «13 ОФПС по Тверской области», Главного управления);</w:t>
      </w:r>
    </w:p>
    <w:p w:rsidR="00F7137E" w:rsidRPr="00C6101D" w:rsidRDefault="00F7137E" w:rsidP="00DF5CC7">
      <w:pPr>
        <w:tabs>
          <w:tab w:val="left" w:pos="9900"/>
        </w:tabs>
        <w:spacing w:after="0" w:line="240" w:lineRule="auto"/>
        <w:ind w:firstLine="709"/>
        <w:jc w:val="both"/>
        <w:rPr>
          <w:rFonts w:ascii="Times New Roman" w:hAnsi="Times New Roman"/>
          <w:sz w:val="24"/>
          <w:szCs w:val="24"/>
          <w:lang w:eastAsia="ru-RU"/>
        </w:rPr>
      </w:pPr>
      <w:r w:rsidRPr="00C6101D">
        <w:rPr>
          <w:rFonts w:ascii="Times New Roman" w:hAnsi="Times New Roman"/>
          <w:sz w:val="24"/>
          <w:szCs w:val="24"/>
          <w:lang w:eastAsia="ru-RU"/>
        </w:rPr>
        <w:t>- 1 внеплановая тематическая аудиторская проверка Главного управления.</w:t>
      </w:r>
    </w:p>
    <w:p w:rsidR="00F7137E" w:rsidRPr="00C6101D" w:rsidRDefault="00F7137E" w:rsidP="00DF5CC7">
      <w:pPr>
        <w:tabs>
          <w:tab w:val="left" w:pos="9900"/>
        </w:tabs>
        <w:spacing w:after="0" w:line="240" w:lineRule="auto"/>
        <w:ind w:firstLine="709"/>
        <w:jc w:val="both"/>
        <w:rPr>
          <w:rFonts w:ascii="Times New Roman" w:hAnsi="Times New Roman"/>
          <w:sz w:val="24"/>
          <w:szCs w:val="24"/>
          <w:lang w:eastAsia="ru-RU"/>
        </w:rPr>
      </w:pPr>
      <w:r w:rsidRPr="00C6101D">
        <w:rPr>
          <w:rFonts w:ascii="Times New Roman" w:hAnsi="Times New Roman"/>
          <w:sz w:val="24"/>
          <w:szCs w:val="24"/>
          <w:lang w:eastAsia="ru-RU"/>
        </w:rPr>
        <w:t>Выполнение плана аудиторских проверок органом внутреннего финансового аудита Главного управления составило 100%.</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2. Контроль за целевым, правомерным и эффективным расходованием средств федерального бюджета, выделенных на развитие системы МЧС России, том числе: субсидий бюджетным учреждениям на выполнение государственного задания, субсидий на иные цели, бюджетных инвестиций и исполнение публичных обязательств осуществляется при проведении аудиторских проверок согласно Плану внутреннего финансового аудита в Главном управлении на 2018 год.</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При проведении аудиторских проверок финансовой и хозяйственной деятельности усилен контроль за правомерностью и своевременностью осуществления выплат социального характера личному составу.</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xml:space="preserve"> В ходе проведения контрольных мероприятий </w:t>
      </w:r>
      <w:r w:rsidRPr="00C6101D">
        <w:rPr>
          <w:rFonts w:ascii="Times New Roman" w:hAnsi="Times New Roman"/>
          <w:sz w:val="24"/>
          <w:szCs w:val="24"/>
          <w:lang w:eastAsia="ru-RU"/>
        </w:rPr>
        <w:t>органом внутреннего финансового аудита</w:t>
      </w:r>
      <w:r w:rsidRPr="00C6101D">
        <w:rPr>
          <w:rFonts w:ascii="Times New Roman" w:hAnsi="Times New Roman"/>
          <w:sz w:val="24"/>
          <w:szCs w:val="24"/>
        </w:rPr>
        <w:t xml:space="preserve"> Главного управления МЧС России по Тверской области проведены личные беседы с личным составом, в том числе:</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в отношении бюджетных расходов на социальное обеспечение личного состава МЧС России, в том числе выплат производимых по результатам организационно-штатных мероприятий – 2 собрания, 3 беседы;</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xml:space="preserve">- в отношении бюджетных расходов, произведённых в результате нарушения штатной дисциплины в виде незаконных выплат на оплату труда и прочих расходов - 2 собрания, 3 беседы; </w:t>
      </w:r>
    </w:p>
    <w:p w:rsidR="00F7137E" w:rsidRPr="00C6101D" w:rsidRDefault="00F7137E" w:rsidP="00DF5CC7">
      <w:pPr>
        <w:spacing w:after="0" w:line="240" w:lineRule="auto"/>
        <w:ind w:firstLine="709"/>
        <w:jc w:val="both"/>
        <w:rPr>
          <w:rFonts w:ascii="Times New Roman" w:hAnsi="Times New Roman"/>
          <w:sz w:val="24"/>
          <w:szCs w:val="24"/>
        </w:rPr>
      </w:pPr>
      <w:r w:rsidRPr="00C6101D">
        <w:rPr>
          <w:rFonts w:ascii="Times New Roman" w:hAnsi="Times New Roman"/>
          <w:sz w:val="24"/>
          <w:szCs w:val="24"/>
        </w:rPr>
        <w:t>- в отношении бюджетных расходов на материальное обеспечение объекта аудита, а именно коммунальных расходов – 5 бесед.</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3. В результате контрольных мероприятий, проведенных органом внутреннего финансового аудита Главного управления МЧС России по Тверской области, выявлены следующие нарушения финансово-хозяйственной деятельности, из них:</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3.1.Нецелевые расходы, недостачи не выявлены.</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Неправомерный расход в ФГКУ «4 ОФПС по Тверской области» в сумме 10,23 тыс. руб.</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ФГКУ «4 ОФПС по Тверской области» 0,9 тыс. руб. произведена переплата командировочных расходов (суточных) (1 случай).</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rPr>
        <w:t xml:space="preserve">- </w:t>
      </w:r>
      <w:r w:rsidRPr="00C6101D">
        <w:rPr>
          <w:rFonts w:ascii="Times New Roman" w:hAnsi="Times New Roman"/>
          <w:sz w:val="24"/>
          <w:szCs w:val="24"/>
          <w:lang w:eastAsia="ru-RU"/>
        </w:rPr>
        <w:t>ФАУ «ЦМТО ФПС по Тверской области»:</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списание материальных средств сверх установленных норм 5,81 тыс. руб. (3 случая);</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произведены документально неподтвержденные расходы по авансовым отчетам 3,52 тыс. руб. (2 случая).</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Неэффективный расход составил 100,72 тыс. руб.</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в ФГКУ «4 ОФПС по Тверской области» в сумме 27,57 тыс. руб. (оплата взысканий по исполнительным листам, уплата государственной пошлины при судопроизводстве, проценты за пользование чужими денежными средствами) (1 случай);</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ФГКУ «13 ОФПС по Тверской области» в сумме 73,15 - расходов на оплату взысканий по исполнительным листам, уплату государственной пошлины при судопроизводстве (6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3.2. Другие нефинансовые нарушения на общую сумму 278,36 тыс. руб., (213 случаев), в том числе:</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Нарушения учета и отчетности – 278,28 тыс. руб., 27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в ФКУ «Центр ГИМС МЧС России по Тверской области»  - 10,08 тыс.руб., 4 случая;</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в ФГБУ СЭУ ФПС ИПЛ по Тверской области – 205,82 тыс.руб., 16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ФАУ «ЦМТО ФПС по Тверской области» - 2 случая;</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ФГКУ «13 ОФПС по Тверской области» - 62,38 тыс. руб.,  5 случаев;</w:t>
      </w:r>
    </w:p>
    <w:p w:rsidR="00F7137E" w:rsidRPr="00C6101D" w:rsidRDefault="00F7137E" w:rsidP="00DF5CC7">
      <w:pPr>
        <w:spacing w:after="0" w:line="240" w:lineRule="auto"/>
        <w:ind w:firstLine="708"/>
        <w:jc w:val="both"/>
        <w:rPr>
          <w:rFonts w:ascii="Times New Roman" w:hAnsi="Times New Roman"/>
          <w:sz w:val="24"/>
          <w:szCs w:val="24"/>
        </w:rPr>
      </w:pP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Нарушения при осуществлении закупок для государственных нужд – 24 случая:</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ФГКУ «4 ОФПС по Тверской области» - 11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ФГБУ СЭУ ФПС ИПЛ по Тверской области – 13 случаев.</w:t>
      </w:r>
    </w:p>
    <w:p w:rsidR="00F7137E" w:rsidRPr="00C6101D" w:rsidRDefault="00F7137E" w:rsidP="00DF5CC7">
      <w:pPr>
        <w:spacing w:after="0" w:line="240" w:lineRule="auto"/>
        <w:ind w:firstLine="708"/>
        <w:jc w:val="both"/>
        <w:rPr>
          <w:rFonts w:ascii="Times New Roman" w:hAnsi="Times New Roman"/>
          <w:sz w:val="24"/>
          <w:szCs w:val="24"/>
        </w:rPr>
      </w:pP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Нарушения нормативных документов 161 случай:</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ФГКУ «4 ОФПС по Тверской области» 15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ФКУ «Центр ГИМС МЧС России по Тверской области» 9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ФГБУ СЭУ ФПС ИПЛ по Тверской области 14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ФАУ «ЦМТО ФПС по Тверской области» 107 случаев;</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 ФГКУ «13 ОФПС по Тверской области» 16 случаев.</w:t>
      </w:r>
    </w:p>
    <w:p w:rsidR="00F7137E" w:rsidRPr="00C6101D" w:rsidRDefault="00F7137E" w:rsidP="00DF5CC7">
      <w:pPr>
        <w:spacing w:after="0" w:line="240" w:lineRule="auto"/>
        <w:ind w:firstLine="708"/>
        <w:jc w:val="both"/>
        <w:rPr>
          <w:rFonts w:ascii="Times New Roman" w:hAnsi="Times New Roman"/>
          <w:sz w:val="24"/>
          <w:szCs w:val="24"/>
        </w:rPr>
      </w:pP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Иные виды нарушений – 0,08 тыс. руб., 1 случай в  ФГКУ «4 ОФПС по Тверской области» недоплата за проезд в командировке.</w:t>
      </w:r>
    </w:p>
    <w:p w:rsidR="00F7137E" w:rsidRPr="00C6101D" w:rsidRDefault="00F7137E" w:rsidP="00DF5CC7">
      <w:pPr>
        <w:spacing w:after="0" w:line="240" w:lineRule="auto"/>
        <w:jc w:val="both"/>
        <w:rPr>
          <w:rFonts w:ascii="Times New Roman" w:hAnsi="Times New Roman"/>
          <w:sz w:val="24"/>
          <w:szCs w:val="24"/>
        </w:rPr>
      </w:pP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rPr>
        <w:t xml:space="preserve">4. </w:t>
      </w:r>
      <w:r w:rsidRPr="00C6101D">
        <w:rPr>
          <w:rFonts w:ascii="Times New Roman" w:hAnsi="Times New Roman"/>
          <w:sz w:val="24"/>
          <w:szCs w:val="24"/>
          <w:lang w:eastAsia="ru-RU"/>
        </w:rPr>
        <w:t>Контрольно-ревизионным отделом Управления Федерального казначейства по Тверской области проведено 5 контрольных мероприятий:</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ФГКУ «1 ОФПС по Тверской области», ФКУ «ЦУКС ГУ МЧС России по Тверской области», ФКУ «ОФПС ГПС по Тверской области (договорной)», ФГКУ «СПСЧ ФПС по Тверской области»,  на тему: «Проверка соблюдения бюджетного законодательства Российской Федерации и иных нормативных правовых актов, регулирующих бюджетные правоотношения, при осуществлении бюджетного процесса»:</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в ФГКУ «13 ОФПС по Тверской области», на тему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планировании и осуществлении закупок для обеспечения федеральных нужд в 2018 году».</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В результате контрольных мероприятий, проведенных контрольно-ревизионным отделом Управления Федерального казначейства по Тверской области выявлены следующие нарушения финансово-хозяйственной деятельности, из них:</w:t>
      </w:r>
    </w:p>
    <w:p w:rsidR="00F7137E" w:rsidRPr="00C6101D" w:rsidRDefault="00F7137E" w:rsidP="00DF5CC7">
      <w:pPr>
        <w:pStyle w:val="Iauiue1"/>
        <w:ind w:firstLine="708"/>
        <w:jc w:val="both"/>
        <w:rPr>
          <w:szCs w:val="24"/>
        </w:rPr>
      </w:pPr>
      <w:r w:rsidRPr="00C6101D">
        <w:rPr>
          <w:szCs w:val="24"/>
        </w:rPr>
        <w:t>Недостач, нецелевых, неэффективных, неправомерных расходов не выявлено.</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Другие нарушения – 765,67 тыс. руб., в том числе:</w:t>
      </w:r>
    </w:p>
    <w:p w:rsidR="00F7137E" w:rsidRPr="00C6101D" w:rsidRDefault="00F7137E" w:rsidP="00DF5CC7">
      <w:pPr>
        <w:pStyle w:val="af4"/>
        <w:spacing w:after="0" w:line="240" w:lineRule="auto"/>
        <w:ind w:left="0" w:firstLine="708"/>
        <w:jc w:val="both"/>
        <w:rPr>
          <w:rFonts w:ascii="Times New Roman" w:hAnsi="Times New Roman"/>
          <w:sz w:val="24"/>
          <w:szCs w:val="24"/>
          <w:lang w:eastAsia="ru-RU"/>
        </w:rPr>
      </w:pPr>
      <w:r w:rsidRPr="00C6101D">
        <w:rPr>
          <w:rFonts w:ascii="Times New Roman" w:hAnsi="Times New Roman"/>
          <w:sz w:val="24"/>
          <w:szCs w:val="24"/>
          <w:lang w:eastAsia="ru-RU"/>
        </w:rPr>
        <w:t xml:space="preserve">Допущено искажение учетных данных на сумму 229,16 тыс. руб., </w:t>
      </w:r>
    </w:p>
    <w:p w:rsidR="00F7137E" w:rsidRPr="00C6101D" w:rsidRDefault="00F7137E" w:rsidP="00DF5CC7">
      <w:pPr>
        <w:pStyle w:val="af4"/>
        <w:spacing w:after="0" w:line="240" w:lineRule="auto"/>
        <w:ind w:left="0"/>
        <w:jc w:val="both"/>
        <w:rPr>
          <w:rFonts w:ascii="Times New Roman" w:hAnsi="Times New Roman"/>
          <w:sz w:val="24"/>
          <w:szCs w:val="24"/>
          <w:lang w:eastAsia="ru-RU"/>
        </w:rPr>
      </w:pPr>
      <w:r w:rsidRPr="00C6101D">
        <w:rPr>
          <w:rFonts w:ascii="Times New Roman" w:hAnsi="Times New Roman"/>
          <w:sz w:val="24"/>
          <w:szCs w:val="24"/>
          <w:lang w:eastAsia="ru-RU"/>
        </w:rPr>
        <w:t>- ФГКУ «1 ОФПС по Тверской области»- 222,55 тыс. руб.,</w:t>
      </w:r>
    </w:p>
    <w:p w:rsidR="00F7137E" w:rsidRPr="00C6101D" w:rsidRDefault="00F7137E" w:rsidP="00DF5CC7">
      <w:pPr>
        <w:spacing w:after="0" w:line="240" w:lineRule="auto"/>
        <w:jc w:val="both"/>
        <w:rPr>
          <w:rFonts w:ascii="Times New Roman" w:hAnsi="Times New Roman"/>
          <w:sz w:val="24"/>
          <w:szCs w:val="24"/>
          <w:lang w:eastAsia="ru-RU"/>
        </w:rPr>
      </w:pPr>
      <w:r w:rsidRPr="00C6101D">
        <w:rPr>
          <w:rFonts w:ascii="Times New Roman" w:hAnsi="Times New Roman"/>
          <w:sz w:val="24"/>
          <w:szCs w:val="24"/>
          <w:lang w:eastAsia="ru-RU"/>
        </w:rPr>
        <w:t>- ФКУ «СПСЧ ФПС по Тверской области» - 6,61 тыс. руб.</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Нарушения в сфере закупок для федеральных нужд 10 случаев;</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Нарушения в ведении бюджетного учета 5 случаев 416,11 тыс. руб. в том числе:</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ФГКУ «СПСЧ ФПС по Тверской области» - 1 случай, 165,65 тыс. руб. - превышение лимита остатка наличных денежных средств в кассе при создании оперативного резерва;</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ФГКУ «1 ОФПС по Тверской области» - 1 случай 15,83 тыс. руб. нарушение срока возврата остатка денежных средств, неиспользованного в нерабочие праздничные дни;</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ФГКУ «СПСЧ ФПС по Тверской области» - 2 случая 230,13 тыс. руб. неполное или неправильное заполнение бланков первичных документов и форм отчетных и учетных регистров;</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ФКУ «ЦУКС ГУ МЧС России по Тверской области» 1 случай 4,50 тыс. руб. -   искажение учетных данных по причине не отражения расходов связанных с приобретением неисключительного права пользования "СБиС++ЭО Базовый бюджет".</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Нарушение нормативных документов 20 случаев 120,40 тыс. руб.:</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Несвоевременное внесение изменений в учетную политику:</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xml:space="preserve">ФКУ «ЦУКС ГУ МЧС России  по Тверской области» 2 случая, </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ФГКУ "1 ОФПС по Тверской области" 2 случая,</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ФКУ «ОФПС по Тверской области» (договорной)» 3 случая.</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Несвоевременное представление в орган Федерального казначейства сведений о бюджетном обязательстве:</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ФГКУ «СПСЧ ФПС по Тверской области» 3 случая 120,40 тыс. руб.</w:t>
      </w:r>
    </w:p>
    <w:p w:rsidR="00F7137E" w:rsidRPr="00C6101D" w:rsidRDefault="00F7137E" w:rsidP="00DF5CC7">
      <w:pPr>
        <w:spacing w:after="0" w:line="240" w:lineRule="auto"/>
        <w:ind w:firstLine="708"/>
        <w:jc w:val="both"/>
        <w:rPr>
          <w:rFonts w:ascii="Times New Roman" w:hAnsi="Times New Roman"/>
          <w:sz w:val="24"/>
          <w:szCs w:val="24"/>
          <w:lang w:eastAsia="ru-RU"/>
        </w:rPr>
      </w:pPr>
      <w:r w:rsidRPr="00C6101D">
        <w:rPr>
          <w:rFonts w:ascii="Times New Roman" w:hAnsi="Times New Roman"/>
          <w:sz w:val="24"/>
          <w:szCs w:val="24"/>
          <w:lang w:eastAsia="ru-RU"/>
        </w:rPr>
        <w:t>- Нарушения в сфере закупок для федеральных нужд 10 случаев ФГКУ "13 ОФПС по Тверской области".</w:t>
      </w:r>
    </w:p>
    <w:p w:rsidR="00F7137E" w:rsidRPr="00C6101D" w:rsidRDefault="00F7137E" w:rsidP="00DF5CC7">
      <w:pPr>
        <w:spacing w:after="0" w:line="240" w:lineRule="auto"/>
        <w:ind w:firstLine="708"/>
        <w:jc w:val="both"/>
        <w:rPr>
          <w:rFonts w:ascii="Times New Roman" w:hAnsi="Times New Roman"/>
          <w:sz w:val="24"/>
          <w:szCs w:val="24"/>
        </w:rPr>
      </w:pPr>
      <w:r w:rsidRPr="00C6101D">
        <w:rPr>
          <w:rFonts w:ascii="Times New Roman" w:hAnsi="Times New Roman"/>
          <w:sz w:val="24"/>
          <w:szCs w:val="24"/>
        </w:rPr>
        <w:t>5. Счётной палатой Российской Федерации в Тверской области проверки финансовой и хозяйственной деятельности в 2018 году в Главном управлении и подведомственных учреждениях не проводились.</w:t>
      </w:r>
    </w:p>
    <w:p w:rsidR="00F7137E" w:rsidRPr="00C6101D" w:rsidRDefault="00F7137E" w:rsidP="007B4F38">
      <w:pPr>
        <w:spacing w:after="0" w:line="240" w:lineRule="auto"/>
        <w:ind w:firstLine="708"/>
        <w:jc w:val="both"/>
        <w:rPr>
          <w:rFonts w:ascii="Times New Roman" w:hAnsi="Times New Roman"/>
          <w:sz w:val="24"/>
          <w:szCs w:val="24"/>
        </w:rPr>
      </w:pPr>
      <w:r w:rsidRPr="00C6101D">
        <w:rPr>
          <w:rFonts w:ascii="Times New Roman" w:hAnsi="Times New Roman"/>
          <w:sz w:val="24"/>
          <w:szCs w:val="24"/>
        </w:rPr>
        <w:t>По состоянию на 01.01.2019 остатки нарушений, по которым решения не приняты, отсутствуют.</w:t>
      </w:r>
    </w:p>
    <w:p w:rsidR="00F7137E" w:rsidRPr="00C6101D" w:rsidRDefault="00F7137E" w:rsidP="001D5614">
      <w:pPr>
        <w:spacing w:after="0" w:line="240" w:lineRule="auto"/>
        <w:jc w:val="center"/>
        <w:rPr>
          <w:rFonts w:ascii="Times New Roman" w:hAnsi="Times New Roman"/>
          <w:b/>
          <w:sz w:val="24"/>
          <w:szCs w:val="24"/>
        </w:rPr>
      </w:pPr>
      <w:r w:rsidRPr="00C6101D">
        <w:rPr>
          <w:rFonts w:ascii="Times New Roman" w:hAnsi="Times New Roman"/>
          <w:b/>
          <w:sz w:val="24"/>
          <w:szCs w:val="24"/>
        </w:rPr>
        <w:t>Проведение инвентаризации</w:t>
      </w:r>
    </w:p>
    <w:p w:rsidR="00F7137E" w:rsidRPr="00C6101D" w:rsidRDefault="00F7137E" w:rsidP="001D5614">
      <w:pPr>
        <w:spacing w:after="0" w:line="240" w:lineRule="auto"/>
        <w:jc w:val="center"/>
        <w:rPr>
          <w:rFonts w:ascii="Times New Roman" w:hAnsi="Times New Roman"/>
          <w:b/>
          <w:sz w:val="24"/>
          <w:szCs w:val="24"/>
        </w:rPr>
      </w:pPr>
    </w:p>
    <w:p w:rsidR="00F7137E" w:rsidRPr="00C6101D" w:rsidRDefault="00F7137E" w:rsidP="001D5614">
      <w:pPr>
        <w:spacing w:after="0" w:line="240" w:lineRule="auto"/>
        <w:ind w:firstLine="709"/>
        <w:jc w:val="both"/>
        <w:rPr>
          <w:rFonts w:ascii="Times New Roman" w:hAnsi="Times New Roman"/>
          <w:sz w:val="24"/>
          <w:szCs w:val="24"/>
        </w:rPr>
      </w:pPr>
      <w:r w:rsidRPr="00C6101D">
        <w:rPr>
          <w:rFonts w:ascii="Times New Roman" w:hAnsi="Times New Roman"/>
          <w:sz w:val="24"/>
          <w:szCs w:val="24"/>
        </w:rPr>
        <w:t>Годовая инвентаризация имущества и обязательств проведена в соответствии с приказом Главного управления от 15.10.2018 №494 «О проведении инвентаризации имущества и финансовых обязательств Главного управления МЧС России по Тверской области в 2018 году» и приказов подведомственных подразделений по состоянию на 01.11.2018 года. По итогам инвентаризации издан приказ Главного управления от 19.12.2018 №662 «Об утверждении результатов инвентаризации имущества и  финансовых обязательств Главного управления МЧС России по Тверской области в 2018 году» и приказы подведомственных подразделений. Расхождений по результатам инвентаризации не выявлено.</w:t>
      </w:r>
    </w:p>
    <w:p w:rsidR="00F7137E" w:rsidRPr="00C6101D" w:rsidRDefault="00F7137E" w:rsidP="007B4F38">
      <w:pPr>
        <w:spacing w:after="0" w:line="240" w:lineRule="auto"/>
        <w:jc w:val="both"/>
        <w:rPr>
          <w:rFonts w:ascii="Times New Roman" w:hAnsi="Times New Roman"/>
          <w:sz w:val="24"/>
          <w:szCs w:val="24"/>
        </w:rPr>
      </w:pPr>
    </w:p>
    <w:p w:rsidR="00F7137E" w:rsidRPr="00C6101D" w:rsidRDefault="00F7137E" w:rsidP="00FD66C4">
      <w:pPr>
        <w:spacing w:after="0" w:line="240" w:lineRule="auto"/>
        <w:jc w:val="center"/>
        <w:rPr>
          <w:rFonts w:ascii="Times New Roman" w:hAnsi="Times New Roman"/>
          <w:b/>
          <w:sz w:val="24"/>
          <w:szCs w:val="24"/>
        </w:rPr>
      </w:pPr>
      <w:r w:rsidRPr="00C6101D">
        <w:rPr>
          <w:rFonts w:ascii="Times New Roman" w:hAnsi="Times New Roman"/>
          <w:b/>
          <w:sz w:val="24"/>
          <w:szCs w:val="24"/>
        </w:rPr>
        <w:t>Пояснения к форме 0503296 «Сведения об исполнении судебных решений по денежным обязательствам бюджета»</w:t>
      </w:r>
    </w:p>
    <w:p w:rsidR="00F7137E" w:rsidRPr="00C6101D" w:rsidRDefault="00F7137E" w:rsidP="00767B54">
      <w:pPr>
        <w:spacing w:after="0" w:line="240" w:lineRule="auto"/>
        <w:ind w:firstLine="708"/>
        <w:jc w:val="center"/>
        <w:rPr>
          <w:rFonts w:ascii="Times New Roman" w:hAnsi="Times New Roman"/>
          <w:b/>
          <w:sz w:val="24"/>
          <w:szCs w:val="24"/>
        </w:rPr>
      </w:pPr>
    </w:p>
    <w:p w:rsidR="00F7137E" w:rsidRPr="00C6101D" w:rsidRDefault="00F7137E" w:rsidP="00FD66C4">
      <w:pPr>
        <w:spacing w:after="0" w:line="240" w:lineRule="auto"/>
        <w:ind w:firstLine="708"/>
        <w:jc w:val="both"/>
        <w:rPr>
          <w:rFonts w:ascii="Times New Roman" w:hAnsi="Times New Roman"/>
          <w:sz w:val="24"/>
          <w:szCs w:val="24"/>
        </w:rPr>
      </w:pPr>
      <w:r w:rsidRPr="00C6101D">
        <w:rPr>
          <w:rFonts w:ascii="Times New Roman" w:hAnsi="Times New Roman"/>
          <w:sz w:val="24"/>
          <w:szCs w:val="24"/>
        </w:rPr>
        <w:t>По состоянию на 01.01.2019 года структурным подразделениям Главного управления МЧС России по Тверской области поступило 7 исполнительных листов на сумму 164 510,44 рублей. Взыскано по исполнительным документам на сумму 164 510,44 рублей, в том числе:</w:t>
      </w:r>
    </w:p>
    <w:p w:rsidR="00F7137E" w:rsidRPr="00C6101D" w:rsidRDefault="00F7137E" w:rsidP="00FD66C4">
      <w:pPr>
        <w:spacing w:after="0" w:line="240" w:lineRule="auto"/>
        <w:ind w:firstLine="770"/>
        <w:jc w:val="both"/>
        <w:rPr>
          <w:rFonts w:ascii="Times New Roman" w:hAnsi="Times New Roman"/>
          <w:sz w:val="24"/>
          <w:szCs w:val="24"/>
        </w:rPr>
      </w:pPr>
      <w:r w:rsidRPr="00C6101D">
        <w:rPr>
          <w:rFonts w:ascii="Times New Roman" w:hAnsi="Times New Roman"/>
          <w:sz w:val="24"/>
          <w:szCs w:val="24"/>
        </w:rPr>
        <w:t>1. Исполнительный лист от 11.12.2017 № ФС 015639962 на сумму 27 573 руб. 42 коп., предъявлен АО «Атомэнергосбыт» ФГКУ «4 ОФПС по Тверской области» о взыскании процентов за пользование чужими денежными средствами, договорной и законной неустойки, госпошлины. Исполнительный лист исполнен в полном объеме.</w:t>
      </w:r>
    </w:p>
    <w:p w:rsidR="00F7137E" w:rsidRPr="00C6101D" w:rsidRDefault="00F7137E" w:rsidP="00FD66C4">
      <w:pPr>
        <w:spacing w:after="0" w:line="240" w:lineRule="auto"/>
        <w:ind w:firstLine="770"/>
        <w:jc w:val="both"/>
        <w:rPr>
          <w:rFonts w:ascii="Times New Roman" w:hAnsi="Times New Roman"/>
          <w:sz w:val="24"/>
          <w:szCs w:val="24"/>
        </w:rPr>
      </w:pPr>
      <w:r w:rsidRPr="00C6101D">
        <w:rPr>
          <w:rFonts w:ascii="Times New Roman" w:hAnsi="Times New Roman"/>
          <w:sz w:val="24"/>
          <w:szCs w:val="24"/>
        </w:rPr>
        <w:t>2.  Исполнительный лист от 20.11.2017 № ФС 015638142 на сумму 2 000 руб. 00 коп., предъявлен ООО «Газпром межрегионгаз Тверь» ФГКУ «13 ОФПС по Тверской области» о взыскании госпошлины. Исполнительный лист исполнен в полном объеме.</w:t>
      </w:r>
    </w:p>
    <w:p w:rsidR="00F7137E" w:rsidRPr="00C6101D" w:rsidRDefault="00F7137E" w:rsidP="00FD66C4">
      <w:pPr>
        <w:spacing w:after="0" w:line="240" w:lineRule="auto"/>
        <w:ind w:firstLine="770"/>
        <w:jc w:val="both"/>
        <w:rPr>
          <w:rFonts w:ascii="Times New Roman" w:hAnsi="Times New Roman"/>
          <w:sz w:val="24"/>
          <w:szCs w:val="24"/>
        </w:rPr>
      </w:pPr>
      <w:r w:rsidRPr="00C6101D">
        <w:rPr>
          <w:rFonts w:ascii="Times New Roman" w:hAnsi="Times New Roman"/>
          <w:sz w:val="24"/>
          <w:szCs w:val="24"/>
        </w:rPr>
        <w:t>3. Исполнительный лист от 02.07.2017 № ФС 012571975 на сумму 7 248 руб. 51 коп.,  предъявлен ООО «Тверь Водоканал» ФГКУ «13 ОФПС по Тверской области» о взыскании неустойки и госпошлины. Исполнительный лист исполнен в полном объеме.</w:t>
      </w:r>
    </w:p>
    <w:p w:rsidR="00F7137E" w:rsidRPr="00C6101D" w:rsidRDefault="00F7137E" w:rsidP="00FD66C4">
      <w:pPr>
        <w:spacing w:after="0" w:line="240" w:lineRule="auto"/>
        <w:ind w:firstLine="770"/>
        <w:jc w:val="both"/>
        <w:rPr>
          <w:rFonts w:ascii="Times New Roman" w:hAnsi="Times New Roman"/>
          <w:sz w:val="24"/>
          <w:szCs w:val="24"/>
        </w:rPr>
      </w:pPr>
      <w:r w:rsidRPr="00C6101D">
        <w:rPr>
          <w:rFonts w:ascii="Times New Roman" w:hAnsi="Times New Roman"/>
          <w:sz w:val="24"/>
          <w:szCs w:val="24"/>
        </w:rPr>
        <w:t>4. Исполнительный лист от 20.03.2018 № ФС 015644946 на сумму 36 225 руб. 11 коп., предъявлен АО «Атомэнергосбыт» ФГКУ «13 ОФПС по Тверской области» о взыскании процентов за пользование чужими денежными средствами, договорной неустойки, законной неустойки, госпошлины. Исполнительный лист исполнен в полном объеме.</w:t>
      </w:r>
    </w:p>
    <w:p w:rsidR="00F7137E" w:rsidRPr="00C6101D" w:rsidRDefault="00F7137E" w:rsidP="00153C17">
      <w:pPr>
        <w:spacing w:after="0" w:line="240" w:lineRule="auto"/>
        <w:ind w:firstLine="770"/>
        <w:jc w:val="both"/>
        <w:rPr>
          <w:rFonts w:ascii="Times New Roman" w:hAnsi="Times New Roman"/>
          <w:sz w:val="24"/>
          <w:szCs w:val="24"/>
        </w:rPr>
      </w:pPr>
      <w:r w:rsidRPr="00C6101D">
        <w:rPr>
          <w:rFonts w:ascii="Times New Roman" w:hAnsi="Times New Roman"/>
          <w:sz w:val="24"/>
          <w:szCs w:val="24"/>
        </w:rPr>
        <w:t>5. Исполнительный лист от 19.02.2018 № ФС 015643353 на сумму 8 272 руб. 34 коп., предъявлен ООО «Газпром межрегионгаз Тверь» ФГКУ «4 ОФПС по Тверской области» о взыскании госпошлины, пени. Исполнительный лист исполнен в полном объеме.</w:t>
      </w:r>
    </w:p>
    <w:p w:rsidR="00F7137E" w:rsidRPr="00C6101D" w:rsidRDefault="00F7137E" w:rsidP="00215ACE">
      <w:pPr>
        <w:spacing w:after="0" w:line="240" w:lineRule="auto"/>
        <w:ind w:firstLine="770"/>
        <w:jc w:val="both"/>
        <w:rPr>
          <w:rFonts w:ascii="Times New Roman" w:hAnsi="Times New Roman"/>
          <w:sz w:val="24"/>
          <w:szCs w:val="24"/>
        </w:rPr>
      </w:pPr>
      <w:r w:rsidRPr="00C6101D">
        <w:rPr>
          <w:rFonts w:ascii="Times New Roman" w:hAnsi="Times New Roman"/>
          <w:sz w:val="24"/>
          <w:szCs w:val="24"/>
        </w:rPr>
        <w:t>6. Исполнительный лист от 10.09.2018 № ФС 015652734 на сумму 48 258 руб. 09 коп., предъявлен АО «Верхневолжский кожевенный завод» ФГКУ «13 ОФПС по Тверской области» о взыскании госпошлины, процентов за пользование чужими денежными средствами. Исполнительный лист исполнен в полном объеме.</w:t>
      </w:r>
    </w:p>
    <w:p w:rsidR="00F7137E" w:rsidRPr="00C6101D" w:rsidRDefault="00F7137E" w:rsidP="00215ACE">
      <w:pPr>
        <w:spacing w:after="0" w:line="240" w:lineRule="auto"/>
        <w:ind w:firstLine="770"/>
        <w:jc w:val="both"/>
        <w:rPr>
          <w:rFonts w:ascii="Times New Roman" w:hAnsi="Times New Roman"/>
          <w:sz w:val="24"/>
          <w:szCs w:val="24"/>
        </w:rPr>
      </w:pPr>
      <w:r w:rsidRPr="00C6101D">
        <w:rPr>
          <w:rFonts w:ascii="Times New Roman" w:hAnsi="Times New Roman"/>
          <w:sz w:val="24"/>
          <w:szCs w:val="24"/>
        </w:rPr>
        <w:t>7. Исполнительный лист от 07.11.2018 № ФС 015655453 на сумму 34 932 руб. 97 коп., предъявлен АО «Атомэнергосбыт» ФГКУ «13 ОФПС по Тверской области» о взыскании госпошлины, пени. Исполнительный лист исполнен в полном объеме.</w:t>
      </w:r>
    </w:p>
    <w:p w:rsidR="00F7137E" w:rsidRPr="00C6101D" w:rsidRDefault="00F7137E" w:rsidP="00153C17">
      <w:pPr>
        <w:spacing w:after="0" w:line="240" w:lineRule="auto"/>
        <w:jc w:val="center"/>
        <w:rPr>
          <w:rFonts w:ascii="Times New Roman" w:hAnsi="Times New Roman"/>
          <w:b/>
          <w:sz w:val="24"/>
          <w:szCs w:val="24"/>
        </w:rPr>
      </w:pPr>
    </w:p>
    <w:p w:rsidR="00F7137E" w:rsidRPr="00C6101D" w:rsidRDefault="00F7137E" w:rsidP="00DF5CC7">
      <w:pPr>
        <w:spacing w:after="0" w:line="240" w:lineRule="auto"/>
        <w:ind w:firstLine="708"/>
        <w:jc w:val="center"/>
        <w:rPr>
          <w:rFonts w:ascii="Times New Roman" w:hAnsi="Times New Roman"/>
          <w:b/>
          <w:sz w:val="24"/>
          <w:szCs w:val="24"/>
        </w:rPr>
      </w:pPr>
      <w:r w:rsidRPr="00C6101D">
        <w:rPr>
          <w:rFonts w:ascii="Times New Roman" w:hAnsi="Times New Roman"/>
          <w:b/>
          <w:sz w:val="24"/>
          <w:szCs w:val="24"/>
        </w:rPr>
        <w:t>Осуществление бюджетного учета</w:t>
      </w:r>
    </w:p>
    <w:p w:rsidR="00F7137E" w:rsidRPr="00C6101D" w:rsidRDefault="00F7137E" w:rsidP="00DF5CC7">
      <w:pPr>
        <w:spacing w:after="0" w:line="240" w:lineRule="auto"/>
        <w:ind w:firstLine="708"/>
        <w:jc w:val="center"/>
        <w:rPr>
          <w:rFonts w:ascii="Times New Roman" w:hAnsi="Times New Roman"/>
          <w:b/>
          <w:sz w:val="24"/>
          <w:szCs w:val="24"/>
        </w:rPr>
      </w:pPr>
    </w:p>
    <w:p w:rsidR="00F7137E" w:rsidRPr="00C6101D" w:rsidRDefault="00F7137E" w:rsidP="00DF5CC7">
      <w:pPr>
        <w:spacing w:after="0" w:line="240" w:lineRule="auto"/>
        <w:ind w:firstLine="720"/>
        <w:jc w:val="both"/>
        <w:rPr>
          <w:rFonts w:ascii="Times New Roman" w:hAnsi="Times New Roman"/>
          <w:sz w:val="24"/>
          <w:szCs w:val="24"/>
        </w:rPr>
      </w:pPr>
      <w:r w:rsidRPr="00C6101D">
        <w:rPr>
          <w:rFonts w:ascii="Times New Roman" w:hAnsi="Times New Roman"/>
          <w:sz w:val="24"/>
          <w:szCs w:val="24"/>
        </w:rPr>
        <w:t xml:space="preserve">Бюджетный учет в Главном управлении МЧС России по Тверской области и подведомственных учреждениях ведется в соответствии с требованиями приказами Министерства финансов Российской Федерации от 01.12.2010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учреждений и инструкции по его применению», от 06.12.2010 №162н </w:t>
      </w:r>
      <w:r w:rsidRPr="00C6101D">
        <w:rPr>
          <w:rFonts w:ascii="Times New Roman" w:hAnsi="Times New Roman"/>
          <w:color w:val="000000"/>
          <w:sz w:val="24"/>
          <w:szCs w:val="24"/>
        </w:rPr>
        <w:t>"Об утверждении Плана счетов бюджетного учета и Инструкции по его применению", от 31.12.2016 № 257н «Об утверждении федерального стандарта бухгалтерского учета для организаций государственного сектора Основные средства»</w:t>
      </w:r>
      <w:r w:rsidRPr="00C6101D">
        <w:rPr>
          <w:rFonts w:ascii="Times New Roman" w:hAnsi="Times New Roman"/>
          <w:sz w:val="24"/>
          <w:szCs w:val="24"/>
        </w:rPr>
        <w:t>, Указанием Банка России от 11.03.2014 г. №3210-У«О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другими нормативными документами.</w:t>
      </w:r>
    </w:p>
    <w:p w:rsidR="00F7137E" w:rsidRPr="00C6101D" w:rsidRDefault="00F7137E" w:rsidP="00DF5CC7">
      <w:pPr>
        <w:spacing w:after="0" w:line="240" w:lineRule="auto"/>
        <w:ind w:firstLine="709"/>
        <w:rPr>
          <w:rFonts w:ascii="Times New Roman" w:hAnsi="Times New Roman"/>
          <w:sz w:val="24"/>
          <w:szCs w:val="24"/>
        </w:rPr>
      </w:pPr>
      <w:r w:rsidRPr="00C6101D">
        <w:rPr>
          <w:rFonts w:ascii="Times New Roman" w:hAnsi="Times New Roman"/>
          <w:sz w:val="24"/>
          <w:szCs w:val="24"/>
        </w:rPr>
        <w:t>Учетная политика утверждена приказом Главного управления от 26.12.2017 №793 «Об учетной политике Главного управления МЧС России по Тверской области».</w:t>
      </w:r>
    </w:p>
    <w:p w:rsidR="00F7137E" w:rsidRPr="00C6101D" w:rsidRDefault="00F7137E" w:rsidP="00DF5CC7">
      <w:pPr>
        <w:autoSpaceDE w:val="0"/>
        <w:autoSpaceDN w:val="0"/>
        <w:adjustRightInd w:val="0"/>
        <w:spacing w:after="0" w:line="240" w:lineRule="auto"/>
        <w:ind w:firstLine="550"/>
        <w:jc w:val="both"/>
        <w:rPr>
          <w:rFonts w:ascii="Times New Roman" w:hAnsi="Times New Roman"/>
          <w:sz w:val="24"/>
          <w:szCs w:val="24"/>
        </w:rPr>
      </w:pPr>
      <w:r w:rsidRPr="00C6101D">
        <w:rPr>
          <w:rFonts w:ascii="Times New Roman" w:hAnsi="Times New Roman"/>
          <w:sz w:val="24"/>
          <w:szCs w:val="24"/>
        </w:rPr>
        <w:t>Учет нематериальных активов осуществляется с применением с 1 января 2018 г. Федеральных стандартов бухгалтерского учета для организаций государственного сектора согласно нормативным документам:</w:t>
      </w:r>
    </w:p>
    <w:p w:rsidR="00F7137E" w:rsidRPr="00C6101D" w:rsidRDefault="00F7137E" w:rsidP="00DF5CC7">
      <w:pPr>
        <w:autoSpaceDE w:val="0"/>
        <w:autoSpaceDN w:val="0"/>
        <w:adjustRightInd w:val="0"/>
        <w:spacing w:after="0" w:line="240" w:lineRule="auto"/>
        <w:jc w:val="both"/>
        <w:rPr>
          <w:rFonts w:ascii="Times New Roman" w:hAnsi="Times New Roman"/>
          <w:sz w:val="24"/>
          <w:szCs w:val="24"/>
        </w:rPr>
      </w:pPr>
      <w:r w:rsidRPr="00C6101D">
        <w:rPr>
          <w:rFonts w:ascii="Times New Roman" w:hAnsi="Times New Roman"/>
          <w:sz w:val="24"/>
          <w:szCs w:val="24"/>
        </w:rPr>
        <w:t>- Концептуальные основы бухгалтерского учета и отчетности организаций государственного сектора (приказ Минфина России от 31.1.2016 № 256н);</w:t>
      </w:r>
    </w:p>
    <w:p w:rsidR="00F7137E" w:rsidRPr="00C6101D" w:rsidRDefault="00F7137E" w:rsidP="00DF5CC7">
      <w:pPr>
        <w:autoSpaceDE w:val="0"/>
        <w:autoSpaceDN w:val="0"/>
        <w:adjustRightInd w:val="0"/>
        <w:spacing w:after="0" w:line="240" w:lineRule="auto"/>
        <w:jc w:val="both"/>
        <w:rPr>
          <w:rFonts w:ascii="Times New Roman" w:hAnsi="Times New Roman"/>
          <w:sz w:val="24"/>
          <w:szCs w:val="24"/>
        </w:rPr>
      </w:pPr>
      <w:r w:rsidRPr="00C6101D">
        <w:rPr>
          <w:rFonts w:ascii="Times New Roman" w:hAnsi="Times New Roman"/>
          <w:sz w:val="24"/>
          <w:szCs w:val="24"/>
        </w:rPr>
        <w:t>- Основные средства (приказ Минфина России от 31.1.2016 № 257н);</w:t>
      </w:r>
    </w:p>
    <w:p w:rsidR="00F7137E" w:rsidRPr="00C6101D" w:rsidRDefault="00F7137E" w:rsidP="00DF5CC7">
      <w:pPr>
        <w:autoSpaceDE w:val="0"/>
        <w:autoSpaceDN w:val="0"/>
        <w:adjustRightInd w:val="0"/>
        <w:spacing w:after="0" w:line="240" w:lineRule="auto"/>
        <w:jc w:val="both"/>
        <w:rPr>
          <w:rFonts w:ascii="Times New Roman" w:hAnsi="Times New Roman"/>
          <w:sz w:val="24"/>
          <w:szCs w:val="24"/>
        </w:rPr>
      </w:pPr>
      <w:r w:rsidRPr="00C6101D">
        <w:rPr>
          <w:rFonts w:ascii="Times New Roman" w:hAnsi="Times New Roman"/>
          <w:sz w:val="24"/>
          <w:szCs w:val="24"/>
        </w:rPr>
        <w:t>- Аренда (приказ Минфина России от 31.1.2016 № 258н);</w:t>
      </w:r>
    </w:p>
    <w:p w:rsidR="00F7137E" w:rsidRPr="00C6101D" w:rsidRDefault="00F7137E" w:rsidP="00DF5CC7">
      <w:pPr>
        <w:autoSpaceDE w:val="0"/>
        <w:autoSpaceDN w:val="0"/>
        <w:adjustRightInd w:val="0"/>
        <w:spacing w:after="0" w:line="240" w:lineRule="auto"/>
        <w:jc w:val="both"/>
        <w:rPr>
          <w:rFonts w:ascii="Times New Roman" w:hAnsi="Times New Roman"/>
          <w:sz w:val="24"/>
          <w:szCs w:val="24"/>
        </w:rPr>
      </w:pPr>
      <w:r w:rsidRPr="00C6101D">
        <w:rPr>
          <w:rFonts w:ascii="Times New Roman" w:hAnsi="Times New Roman"/>
          <w:sz w:val="24"/>
          <w:szCs w:val="24"/>
        </w:rPr>
        <w:t>- Обесценение активов (приказ Минфина России от 31.1.2016 № 259н)</w:t>
      </w:r>
    </w:p>
    <w:p w:rsidR="00F7137E" w:rsidRPr="00C6101D" w:rsidRDefault="00F7137E" w:rsidP="00DF5CC7">
      <w:pPr>
        <w:suppressAutoHyphens/>
        <w:autoSpaceDE w:val="0"/>
        <w:autoSpaceDN w:val="0"/>
        <w:adjustRightInd w:val="0"/>
        <w:spacing w:after="0" w:line="240" w:lineRule="auto"/>
        <w:jc w:val="both"/>
        <w:rPr>
          <w:rFonts w:ascii="Times New Roman" w:hAnsi="Times New Roman"/>
          <w:sz w:val="24"/>
          <w:szCs w:val="24"/>
        </w:rPr>
      </w:pPr>
      <w:r w:rsidRPr="00C6101D">
        <w:rPr>
          <w:rFonts w:ascii="Times New Roman" w:hAnsi="Times New Roman"/>
          <w:sz w:val="24"/>
          <w:szCs w:val="24"/>
        </w:rPr>
        <w:t xml:space="preserve">внесены изменения по учету по счетам 101, 102, 104, 105, 106, 107, 205, 302 установленным порядком. </w:t>
      </w:r>
    </w:p>
    <w:p w:rsidR="00F7137E" w:rsidRPr="00C6101D" w:rsidRDefault="00F7137E" w:rsidP="00DF5CC7">
      <w:pPr>
        <w:spacing w:after="0" w:line="240" w:lineRule="auto"/>
        <w:ind w:firstLine="709"/>
        <w:jc w:val="both"/>
        <w:rPr>
          <w:rFonts w:ascii="Times New Roman" w:hAnsi="Times New Roman"/>
          <w:sz w:val="24"/>
          <w:szCs w:val="24"/>
        </w:rPr>
      </w:pPr>
      <w:r w:rsidRPr="00C6101D">
        <w:rPr>
          <w:rFonts w:ascii="Times New Roman" w:hAnsi="Times New Roman"/>
          <w:sz w:val="24"/>
          <w:szCs w:val="24"/>
        </w:rPr>
        <w:t xml:space="preserve">На основании письма Финансово-экономического департамента МЧС России от 01.08.2018 № 15-4-1290 в целях приведения бухгалтерского учета в соответствие с требованиями федеральных стандартов бухгалтерского учета Главным управлением МЧС России по Тверской области было издано распоряжение от 20.08.2018 № 32 «О переходе на профстандарты бухгалтерского учета». В Главном управлении МЧС России по Тверской области и подведомственных учреждениях была проведена инвентаризация имущества, по результатам которой были выявлены объекты, подлежащие отражению на балансовых счетах. </w:t>
      </w:r>
    </w:p>
    <w:p w:rsidR="00F7137E" w:rsidRPr="00FE383A" w:rsidRDefault="00F7137E" w:rsidP="00DF5CC7">
      <w:pPr>
        <w:suppressAutoHyphens/>
        <w:autoSpaceDE w:val="0"/>
        <w:autoSpaceDN w:val="0"/>
        <w:adjustRightInd w:val="0"/>
        <w:spacing w:after="0" w:line="240" w:lineRule="auto"/>
        <w:ind w:firstLine="660"/>
        <w:jc w:val="both"/>
        <w:rPr>
          <w:rFonts w:ascii="Times New Roman" w:hAnsi="Times New Roman"/>
          <w:b/>
          <w:sz w:val="24"/>
          <w:szCs w:val="24"/>
        </w:rPr>
      </w:pPr>
      <w:r w:rsidRPr="00C6101D">
        <w:rPr>
          <w:rFonts w:ascii="Times New Roman" w:hAnsi="Times New Roman"/>
          <w:sz w:val="24"/>
          <w:szCs w:val="24"/>
        </w:rPr>
        <w:t>Изменения по счетам бухгалтерского учета по состоянию на 01.01.2018 отражены в ф.0503173 в составе бюджетной бухгалтерской отчетности за 2018 год.</w:t>
      </w:r>
    </w:p>
    <w:p w:rsidR="00F7137E" w:rsidRPr="00F65895" w:rsidRDefault="00F7137E" w:rsidP="00D74314">
      <w:pPr>
        <w:spacing w:after="0" w:line="240" w:lineRule="auto"/>
        <w:ind w:firstLine="660"/>
        <w:jc w:val="both"/>
        <w:rPr>
          <w:rFonts w:ascii="Times New Roman" w:hAnsi="Times New Roman"/>
          <w:color w:val="000000"/>
          <w:sz w:val="24"/>
          <w:szCs w:val="24"/>
        </w:rPr>
      </w:pPr>
    </w:p>
    <w:p w:rsidR="00F7137E" w:rsidRPr="000B1323" w:rsidRDefault="00F7137E" w:rsidP="00767B54">
      <w:pPr>
        <w:spacing w:after="0" w:line="240" w:lineRule="auto"/>
        <w:jc w:val="both"/>
        <w:rPr>
          <w:rFonts w:ascii="Times New Roman" w:hAnsi="Times New Roman"/>
          <w:sz w:val="24"/>
          <w:szCs w:val="24"/>
        </w:rPr>
      </w:pPr>
    </w:p>
    <w:p w:rsidR="00F7137E" w:rsidRPr="000B1323" w:rsidRDefault="00F7137E" w:rsidP="00767B54">
      <w:pPr>
        <w:spacing w:after="0" w:line="240" w:lineRule="auto"/>
        <w:jc w:val="both"/>
        <w:rPr>
          <w:rFonts w:ascii="Times New Roman" w:hAnsi="Times New Roman"/>
          <w:sz w:val="24"/>
          <w:szCs w:val="24"/>
        </w:rPr>
      </w:pPr>
      <w:r w:rsidRPr="000B1323">
        <w:rPr>
          <w:rFonts w:ascii="Times New Roman" w:hAnsi="Times New Roman"/>
          <w:sz w:val="24"/>
          <w:szCs w:val="24"/>
        </w:rPr>
        <w:t xml:space="preserve">Начальник финансово-экономического отдела </w:t>
      </w:r>
    </w:p>
    <w:p w:rsidR="00F7137E" w:rsidRPr="000B1323" w:rsidRDefault="00F7137E" w:rsidP="00767B54">
      <w:pPr>
        <w:spacing w:after="0" w:line="240" w:lineRule="auto"/>
        <w:jc w:val="both"/>
        <w:rPr>
          <w:rFonts w:ascii="Times New Roman" w:hAnsi="Times New Roman"/>
          <w:sz w:val="24"/>
          <w:szCs w:val="24"/>
        </w:rPr>
      </w:pPr>
      <w:r w:rsidRPr="000B1323">
        <w:rPr>
          <w:rFonts w:ascii="Times New Roman" w:hAnsi="Times New Roman"/>
          <w:sz w:val="24"/>
          <w:szCs w:val="24"/>
        </w:rPr>
        <w:t>(главный бухгалтер)</w:t>
      </w:r>
    </w:p>
    <w:p w:rsidR="00F7137E" w:rsidRPr="000B1323" w:rsidRDefault="00F7137E" w:rsidP="00767B54">
      <w:pPr>
        <w:spacing w:after="0" w:line="240" w:lineRule="auto"/>
        <w:jc w:val="both"/>
        <w:rPr>
          <w:rFonts w:ascii="Times New Roman" w:hAnsi="Times New Roman"/>
          <w:sz w:val="24"/>
          <w:szCs w:val="24"/>
        </w:rPr>
      </w:pPr>
      <w:r w:rsidRPr="000B1323">
        <w:rPr>
          <w:rFonts w:ascii="Times New Roman" w:hAnsi="Times New Roman"/>
          <w:sz w:val="24"/>
          <w:szCs w:val="24"/>
        </w:rPr>
        <w:t>майор</w:t>
      </w:r>
      <w:r w:rsidRPr="000B1323">
        <w:rPr>
          <w:rFonts w:ascii="Times New Roman" w:hAnsi="Times New Roman"/>
          <w:sz w:val="24"/>
          <w:szCs w:val="24"/>
        </w:rPr>
        <w:tab/>
      </w:r>
      <w:r>
        <w:rPr>
          <w:rFonts w:ascii="Times New Roman" w:hAnsi="Times New Roman"/>
          <w:sz w:val="24"/>
          <w:szCs w:val="24"/>
        </w:rPr>
        <w:t xml:space="preserve">                                                                                                                                 И.В. Тузянков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7137E" w:rsidRPr="00195A4D" w:rsidRDefault="00F7137E" w:rsidP="00767B54">
      <w:pPr>
        <w:spacing w:after="0" w:line="240" w:lineRule="auto"/>
        <w:jc w:val="both"/>
        <w:rPr>
          <w:rFonts w:ascii="Times New Roman" w:hAnsi="Times New Roman"/>
          <w:b/>
          <w:sz w:val="24"/>
          <w:szCs w:val="24"/>
        </w:rPr>
      </w:pPr>
      <w:r>
        <w:rPr>
          <w:rFonts w:ascii="Times New Roman" w:hAnsi="Times New Roman"/>
          <w:sz w:val="24"/>
          <w:szCs w:val="24"/>
        </w:rPr>
        <w:t>10.02.2019</w:t>
      </w:r>
    </w:p>
    <w:sectPr w:rsidR="00F7137E" w:rsidRPr="00195A4D" w:rsidSect="001B345A">
      <w:headerReference w:type="default" r:id="rId7"/>
      <w:pgSz w:w="11906" w:h="16838"/>
      <w:pgMar w:top="568" w:right="567" w:bottom="73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F4" w:rsidRDefault="00AA48F4" w:rsidP="0015035F">
      <w:pPr>
        <w:spacing w:after="0" w:line="240" w:lineRule="auto"/>
      </w:pPr>
      <w:r>
        <w:separator/>
      </w:r>
    </w:p>
  </w:endnote>
  <w:endnote w:type="continuationSeparator" w:id="0">
    <w:p w:rsidR="00AA48F4" w:rsidRDefault="00AA48F4" w:rsidP="0015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F4" w:rsidRDefault="00AA48F4" w:rsidP="0015035F">
      <w:pPr>
        <w:spacing w:after="0" w:line="240" w:lineRule="auto"/>
      </w:pPr>
      <w:r>
        <w:separator/>
      </w:r>
    </w:p>
  </w:footnote>
  <w:footnote w:type="continuationSeparator" w:id="0">
    <w:p w:rsidR="00AA48F4" w:rsidRDefault="00AA48F4" w:rsidP="00150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E" w:rsidRDefault="00F7137E">
    <w:pPr>
      <w:pStyle w:val="ae"/>
    </w:pPr>
  </w:p>
  <w:p w:rsidR="00F7137E" w:rsidRDefault="00F7137E">
    <w:pPr>
      <w:pStyle w:val="ae"/>
    </w:pPr>
  </w:p>
  <w:p w:rsidR="00F7137E" w:rsidRDefault="00F7137E">
    <w:pPr>
      <w:pStyle w:val="ae"/>
    </w:pPr>
  </w:p>
  <w:p w:rsidR="00F7137E" w:rsidRDefault="00F7137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7834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464E1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BCA9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9E35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94E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5499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2CD7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4CBF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5A29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6406B6E"/>
    <w:lvl w:ilvl="0">
      <w:start w:val="1"/>
      <w:numFmt w:val="bullet"/>
      <w:lvlText w:val=""/>
      <w:lvlJc w:val="left"/>
      <w:pPr>
        <w:tabs>
          <w:tab w:val="num" w:pos="360"/>
        </w:tabs>
        <w:ind w:left="360" w:hanging="360"/>
      </w:pPr>
      <w:rPr>
        <w:rFonts w:ascii="Symbol" w:hAnsi="Symbol" w:hint="default"/>
      </w:rPr>
    </w:lvl>
  </w:abstractNum>
  <w:abstractNum w:abstractNumId="10">
    <w:nsid w:val="01374970"/>
    <w:multiLevelType w:val="hybridMultilevel"/>
    <w:tmpl w:val="6B9232C4"/>
    <w:lvl w:ilvl="0" w:tplc="BFFA7838">
      <w:start w:val="1"/>
      <w:numFmt w:val="decimal"/>
      <w:lvlText w:val="%1."/>
      <w:lvlJc w:val="left"/>
      <w:pPr>
        <w:ind w:left="1068" w:hanging="7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004BDD"/>
    <w:multiLevelType w:val="hybridMultilevel"/>
    <w:tmpl w:val="6EDC63F8"/>
    <w:lvl w:ilvl="0" w:tplc="0ACA28B8">
      <w:start w:val="177"/>
      <w:numFmt w:val="decimal"/>
      <w:lvlText w:val="%1"/>
      <w:lvlJc w:val="left"/>
      <w:pPr>
        <w:tabs>
          <w:tab w:val="num" w:pos="960"/>
        </w:tabs>
        <w:ind w:left="960" w:hanging="78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07CC4A46"/>
    <w:multiLevelType w:val="hybridMultilevel"/>
    <w:tmpl w:val="47D29A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BA209C7"/>
    <w:multiLevelType w:val="hybridMultilevel"/>
    <w:tmpl w:val="2AEAA0F0"/>
    <w:lvl w:ilvl="0" w:tplc="6268AC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F544C34"/>
    <w:multiLevelType w:val="hybridMultilevel"/>
    <w:tmpl w:val="AFB409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7F0C83"/>
    <w:multiLevelType w:val="hybridMultilevel"/>
    <w:tmpl w:val="18E09860"/>
    <w:lvl w:ilvl="0" w:tplc="234EB9F2">
      <w:start w:val="177"/>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5E5E9F"/>
    <w:multiLevelType w:val="hybridMultilevel"/>
    <w:tmpl w:val="2376E0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9186CC9"/>
    <w:multiLevelType w:val="hybridMultilevel"/>
    <w:tmpl w:val="A000C1F8"/>
    <w:lvl w:ilvl="0" w:tplc="372E6262">
      <w:start w:val="177"/>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EA5B8E"/>
    <w:multiLevelType w:val="hybridMultilevel"/>
    <w:tmpl w:val="227EC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647A5D"/>
    <w:multiLevelType w:val="hybridMultilevel"/>
    <w:tmpl w:val="ABA69382"/>
    <w:lvl w:ilvl="0" w:tplc="182A47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E7771D"/>
    <w:multiLevelType w:val="hybridMultilevel"/>
    <w:tmpl w:val="A7EC71E4"/>
    <w:lvl w:ilvl="0" w:tplc="5E1CF230">
      <w:start w:val="177"/>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1">
    <w:nsid w:val="74C739DD"/>
    <w:multiLevelType w:val="hybridMultilevel"/>
    <w:tmpl w:val="C432636A"/>
    <w:lvl w:ilvl="0" w:tplc="2A44C2A4">
      <w:start w:val="177"/>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9EB0F67"/>
    <w:multiLevelType w:val="hybridMultilevel"/>
    <w:tmpl w:val="594AF1C6"/>
    <w:lvl w:ilvl="0" w:tplc="37786154">
      <w:start w:val="17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7"/>
  </w:num>
  <w:num w:numId="15">
    <w:abstractNumId w:val="22"/>
  </w:num>
  <w:num w:numId="16">
    <w:abstractNumId w:val="20"/>
  </w:num>
  <w:num w:numId="17">
    <w:abstractNumId w:val="21"/>
  </w:num>
  <w:num w:numId="18">
    <w:abstractNumId w:val="15"/>
  </w:num>
  <w:num w:numId="19">
    <w:abstractNumId w:val="13"/>
  </w:num>
  <w:num w:numId="20">
    <w:abstractNumId w:val="19"/>
  </w:num>
  <w:num w:numId="21">
    <w:abstractNumId w:val="14"/>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3A"/>
    <w:rsid w:val="0000157A"/>
    <w:rsid w:val="000015F2"/>
    <w:rsid w:val="00002B9F"/>
    <w:rsid w:val="00005970"/>
    <w:rsid w:val="00005B5C"/>
    <w:rsid w:val="00006389"/>
    <w:rsid w:val="0000661F"/>
    <w:rsid w:val="000072FB"/>
    <w:rsid w:val="00010B81"/>
    <w:rsid w:val="0001155C"/>
    <w:rsid w:val="000115A4"/>
    <w:rsid w:val="0001185E"/>
    <w:rsid w:val="00014412"/>
    <w:rsid w:val="0001708F"/>
    <w:rsid w:val="00017BE2"/>
    <w:rsid w:val="00020C83"/>
    <w:rsid w:val="000227FB"/>
    <w:rsid w:val="00024B14"/>
    <w:rsid w:val="00026279"/>
    <w:rsid w:val="00027829"/>
    <w:rsid w:val="00030D9F"/>
    <w:rsid w:val="00031247"/>
    <w:rsid w:val="000312E8"/>
    <w:rsid w:val="00032E34"/>
    <w:rsid w:val="00033A81"/>
    <w:rsid w:val="000353F1"/>
    <w:rsid w:val="000359C5"/>
    <w:rsid w:val="0003707E"/>
    <w:rsid w:val="000373B6"/>
    <w:rsid w:val="000401F9"/>
    <w:rsid w:val="00040477"/>
    <w:rsid w:val="000417F4"/>
    <w:rsid w:val="0004228D"/>
    <w:rsid w:val="000426B4"/>
    <w:rsid w:val="000429D6"/>
    <w:rsid w:val="00042CC7"/>
    <w:rsid w:val="000448FE"/>
    <w:rsid w:val="00046A23"/>
    <w:rsid w:val="00046B72"/>
    <w:rsid w:val="00046CDD"/>
    <w:rsid w:val="000500B1"/>
    <w:rsid w:val="00051610"/>
    <w:rsid w:val="000522D5"/>
    <w:rsid w:val="00054F5E"/>
    <w:rsid w:val="0005503E"/>
    <w:rsid w:val="000602A9"/>
    <w:rsid w:val="00060F59"/>
    <w:rsid w:val="00061758"/>
    <w:rsid w:val="000623F1"/>
    <w:rsid w:val="00062699"/>
    <w:rsid w:val="000637AF"/>
    <w:rsid w:val="00064439"/>
    <w:rsid w:val="0006704B"/>
    <w:rsid w:val="000725F4"/>
    <w:rsid w:val="000738A5"/>
    <w:rsid w:val="00075068"/>
    <w:rsid w:val="00076580"/>
    <w:rsid w:val="00077028"/>
    <w:rsid w:val="00080484"/>
    <w:rsid w:val="0008169E"/>
    <w:rsid w:val="00083D20"/>
    <w:rsid w:val="00084BC8"/>
    <w:rsid w:val="00085051"/>
    <w:rsid w:val="0008536B"/>
    <w:rsid w:val="00085435"/>
    <w:rsid w:val="000868FB"/>
    <w:rsid w:val="000874BA"/>
    <w:rsid w:val="00087BA1"/>
    <w:rsid w:val="000901F8"/>
    <w:rsid w:val="00090CDD"/>
    <w:rsid w:val="00090D32"/>
    <w:rsid w:val="0009145E"/>
    <w:rsid w:val="000944E1"/>
    <w:rsid w:val="000948F7"/>
    <w:rsid w:val="00094921"/>
    <w:rsid w:val="00095DBA"/>
    <w:rsid w:val="00095DCF"/>
    <w:rsid w:val="000A01B5"/>
    <w:rsid w:val="000A04B8"/>
    <w:rsid w:val="000A3AAD"/>
    <w:rsid w:val="000A6B5C"/>
    <w:rsid w:val="000B0C90"/>
    <w:rsid w:val="000B0F2B"/>
    <w:rsid w:val="000B1323"/>
    <w:rsid w:val="000B29A4"/>
    <w:rsid w:val="000B2DFD"/>
    <w:rsid w:val="000B49D1"/>
    <w:rsid w:val="000B7C59"/>
    <w:rsid w:val="000C0A94"/>
    <w:rsid w:val="000C0E61"/>
    <w:rsid w:val="000C30F2"/>
    <w:rsid w:val="000C3376"/>
    <w:rsid w:val="000C5009"/>
    <w:rsid w:val="000C69E4"/>
    <w:rsid w:val="000C733D"/>
    <w:rsid w:val="000C77C0"/>
    <w:rsid w:val="000D187C"/>
    <w:rsid w:val="000D1FDF"/>
    <w:rsid w:val="000D3601"/>
    <w:rsid w:val="000D4B3D"/>
    <w:rsid w:val="000D5748"/>
    <w:rsid w:val="000D5BA1"/>
    <w:rsid w:val="000D5D6B"/>
    <w:rsid w:val="000D7F17"/>
    <w:rsid w:val="000E110B"/>
    <w:rsid w:val="000E14E7"/>
    <w:rsid w:val="000E1EBF"/>
    <w:rsid w:val="000E33D5"/>
    <w:rsid w:val="000E5467"/>
    <w:rsid w:val="000E74F8"/>
    <w:rsid w:val="000F10E7"/>
    <w:rsid w:val="000F1FF9"/>
    <w:rsid w:val="000F28BD"/>
    <w:rsid w:val="000F3A1E"/>
    <w:rsid w:val="000F4651"/>
    <w:rsid w:val="000F48DA"/>
    <w:rsid w:val="000F5643"/>
    <w:rsid w:val="000F6B1C"/>
    <w:rsid w:val="00101B9A"/>
    <w:rsid w:val="0010295C"/>
    <w:rsid w:val="00103B81"/>
    <w:rsid w:val="00103BB0"/>
    <w:rsid w:val="00103C0B"/>
    <w:rsid w:val="00104A38"/>
    <w:rsid w:val="00104DDF"/>
    <w:rsid w:val="00107F44"/>
    <w:rsid w:val="00111BE8"/>
    <w:rsid w:val="00113B78"/>
    <w:rsid w:val="001159D8"/>
    <w:rsid w:val="001167B4"/>
    <w:rsid w:val="001167E2"/>
    <w:rsid w:val="001201A8"/>
    <w:rsid w:val="001215BA"/>
    <w:rsid w:val="00121A01"/>
    <w:rsid w:val="001229B9"/>
    <w:rsid w:val="00122E51"/>
    <w:rsid w:val="00123876"/>
    <w:rsid w:val="00124617"/>
    <w:rsid w:val="001247B0"/>
    <w:rsid w:val="00127642"/>
    <w:rsid w:val="001307CE"/>
    <w:rsid w:val="00133356"/>
    <w:rsid w:val="00133ED5"/>
    <w:rsid w:val="00134A37"/>
    <w:rsid w:val="00134CCB"/>
    <w:rsid w:val="001358F1"/>
    <w:rsid w:val="00140550"/>
    <w:rsid w:val="00142B71"/>
    <w:rsid w:val="0014655B"/>
    <w:rsid w:val="00147B3C"/>
    <w:rsid w:val="00147BBF"/>
    <w:rsid w:val="0015035F"/>
    <w:rsid w:val="00150BD9"/>
    <w:rsid w:val="00153794"/>
    <w:rsid w:val="00153C17"/>
    <w:rsid w:val="00153D5F"/>
    <w:rsid w:val="0015498F"/>
    <w:rsid w:val="00154FED"/>
    <w:rsid w:val="0015535D"/>
    <w:rsid w:val="00155683"/>
    <w:rsid w:val="00155EF9"/>
    <w:rsid w:val="00156141"/>
    <w:rsid w:val="00156331"/>
    <w:rsid w:val="001605A4"/>
    <w:rsid w:val="001606A9"/>
    <w:rsid w:val="001615EA"/>
    <w:rsid w:val="00161B41"/>
    <w:rsid w:val="00161B6D"/>
    <w:rsid w:val="00161FB6"/>
    <w:rsid w:val="001638B1"/>
    <w:rsid w:val="00163E44"/>
    <w:rsid w:val="001642D1"/>
    <w:rsid w:val="001659C6"/>
    <w:rsid w:val="001669AA"/>
    <w:rsid w:val="00167587"/>
    <w:rsid w:val="00170E5E"/>
    <w:rsid w:val="00172CC8"/>
    <w:rsid w:val="00173FE1"/>
    <w:rsid w:val="00180A30"/>
    <w:rsid w:val="00181648"/>
    <w:rsid w:val="00182DB9"/>
    <w:rsid w:val="00187087"/>
    <w:rsid w:val="00191CC4"/>
    <w:rsid w:val="0019354C"/>
    <w:rsid w:val="00193A0C"/>
    <w:rsid w:val="00195A4D"/>
    <w:rsid w:val="001968EA"/>
    <w:rsid w:val="00197572"/>
    <w:rsid w:val="0019782A"/>
    <w:rsid w:val="00197A41"/>
    <w:rsid w:val="001A085E"/>
    <w:rsid w:val="001A0C93"/>
    <w:rsid w:val="001A5105"/>
    <w:rsid w:val="001A5D0B"/>
    <w:rsid w:val="001B12D1"/>
    <w:rsid w:val="001B2219"/>
    <w:rsid w:val="001B229D"/>
    <w:rsid w:val="001B345A"/>
    <w:rsid w:val="001B4E60"/>
    <w:rsid w:val="001B615E"/>
    <w:rsid w:val="001B6D97"/>
    <w:rsid w:val="001B7BDC"/>
    <w:rsid w:val="001C094C"/>
    <w:rsid w:val="001C0C64"/>
    <w:rsid w:val="001C1B28"/>
    <w:rsid w:val="001C2C09"/>
    <w:rsid w:val="001C3C4C"/>
    <w:rsid w:val="001C3DDD"/>
    <w:rsid w:val="001C59CD"/>
    <w:rsid w:val="001C59EC"/>
    <w:rsid w:val="001C6774"/>
    <w:rsid w:val="001C7D6A"/>
    <w:rsid w:val="001C7E89"/>
    <w:rsid w:val="001D09CD"/>
    <w:rsid w:val="001D5614"/>
    <w:rsid w:val="001D695F"/>
    <w:rsid w:val="001D7585"/>
    <w:rsid w:val="001D7B0A"/>
    <w:rsid w:val="001E1142"/>
    <w:rsid w:val="001E16E8"/>
    <w:rsid w:val="001E3BB0"/>
    <w:rsid w:val="001E48A8"/>
    <w:rsid w:val="001E68D2"/>
    <w:rsid w:val="001E7867"/>
    <w:rsid w:val="001E79EC"/>
    <w:rsid w:val="001F0C23"/>
    <w:rsid w:val="001F0D18"/>
    <w:rsid w:val="001F192B"/>
    <w:rsid w:val="001F1C27"/>
    <w:rsid w:val="001F3197"/>
    <w:rsid w:val="001F377A"/>
    <w:rsid w:val="001F3BC4"/>
    <w:rsid w:val="001F66C1"/>
    <w:rsid w:val="001F6F1A"/>
    <w:rsid w:val="00200810"/>
    <w:rsid w:val="002008CB"/>
    <w:rsid w:val="002014BD"/>
    <w:rsid w:val="002018A1"/>
    <w:rsid w:val="00201A7B"/>
    <w:rsid w:val="0020270C"/>
    <w:rsid w:val="00202A48"/>
    <w:rsid w:val="002034E3"/>
    <w:rsid w:val="002045DD"/>
    <w:rsid w:val="00205251"/>
    <w:rsid w:val="00205B05"/>
    <w:rsid w:val="00206A60"/>
    <w:rsid w:val="00207636"/>
    <w:rsid w:val="002107AF"/>
    <w:rsid w:val="00211D92"/>
    <w:rsid w:val="002122AD"/>
    <w:rsid w:val="00212E00"/>
    <w:rsid w:val="0021344C"/>
    <w:rsid w:val="0021406D"/>
    <w:rsid w:val="00215ACE"/>
    <w:rsid w:val="00215D99"/>
    <w:rsid w:val="002204A3"/>
    <w:rsid w:val="00221599"/>
    <w:rsid w:val="00224F0A"/>
    <w:rsid w:val="00225897"/>
    <w:rsid w:val="00226A71"/>
    <w:rsid w:val="002300DE"/>
    <w:rsid w:val="002304F1"/>
    <w:rsid w:val="002330DF"/>
    <w:rsid w:val="00233410"/>
    <w:rsid w:val="002346A1"/>
    <w:rsid w:val="0023470B"/>
    <w:rsid w:val="00234FF1"/>
    <w:rsid w:val="002350FA"/>
    <w:rsid w:val="00235712"/>
    <w:rsid w:val="00235DE1"/>
    <w:rsid w:val="0023604A"/>
    <w:rsid w:val="00241F70"/>
    <w:rsid w:val="00242121"/>
    <w:rsid w:val="0024437F"/>
    <w:rsid w:val="00245B73"/>
    <w:rsid w:val="00246077"/>
    <w:rsid w:val="00246A08"/>
    <w:rsid w:val="00250CBB"/>
    <w:rsid w:val="002515AA"/>
    <w:rsid w:val="00251DB9"/>
    <w:rsid w:val="00253A76"/>
    <w:rsid w:val="0025478D"/>
    <w:rsid w:val="00254FA0"/>
    <w:rsid w:val="00255931"/>
    <w:rsid w:val="00255F66"/>
    <w:rsid w:val="0025747B"/>
    <w:rsid w:val="00257930"/>
    <w:rsid w:val="002607DB"/>
    <w:rsid w:val="00261A34"/>
    <w:rsid w:val="002663B7"/>
    <w:rsid w:val="00266AC9"/>
    <w:rsid w:val="002741BB"/>
    <w:rsid w:val="00274CB3"/>
    <w:rsid w:val="002756FF"/>
    <w:rsid w:val="00275CAA"/>
    <w:rsid w:val="00276566"/>
    <w:rsid w:val="00277381"/>
    <w:rsid w:val="002824D6"/>
    <w:rsid w:val="00282C76"/>
    <w:rsid w:val="0028672C"/>
    <w:rsid w:val="00286B1F"/>
    <w:rsid w:val="002930CA"/>
    <w:rsid w:val="002932B8"/>
    <w:rsid w:val="002971C9"/>
    <w:rsid w:val="00297688"/>
    <w:rsid w:val="002979CB"/>
    <w:rsid w:val="002A0B73"/>
    <w:rsid w:val="002A0E05"/>
    <w:rsid w:val="002A1849"/>
    <w:rsid w:val="002A18EA"/>
    <w:rsid w:val="002A1B4D"/>
    <w:rsid w:val="002A31B5"/>
    <w:rsid w:val="002A3EA0"/>
    <w:rsid w:val="002A4E5B"/>
    <w:rsid w:val="002A7D5B"/>
    <w:rsid w:val="002B18F5"/>
    <w:rsid w:val="002B1BB7"/>
    <w:rsid w:val="002B3A01"/>
    <w:rsid w:val="002B670D"/>
    <w:rsid w:val="002B6D8B"/>
    <w:rsid w:val="002C076E"/>
    <w:rsid w:val="002C094A"/>
    <w:rsid w:val="002C32AA"/>
    <w:rsid w:val="002C34CE"/>
    <w:rsid w:val="002C3793"/>
    <w:rsid w:val="002C43F5"/>
    <w:rsid w:val="002C4479"/>
    <w:rsid w:val="002C6244"/>
    <w:rsid w:val="002C67F0"/>
    <w:rsid w:val="002C6A77"/>
    <w:rsid w:val="002D04A8"/>
    <w:rsid w:val="002D4439"/>
    <w:rsid w:val="002D4782"/>
    <w:rsid w:val="002D4AB4"/>
    <w:rsid w:val="002D728D"/>
    <w:rsid w:val="002E0846"/>
    <w:rsid w:val="002E1C29"/>
    <w:rsid w:val="002E1DB1"/>
    <w:rsid w:val="002E3417"/>
    <w:rsid w:val="002E3E65"/>
    <w:rsid w:val="002E4D73"/>
    <w:rsid w:val="002F0D2A"/>
    <w:rsid w:val="002F339B"/>
    <w:rsid w:val="002F4580"/>
    <w:rsid w:val="002F67EE"/>
    <w:rsid w:val="00301948"/>
    <w:rsid w:val="003036F8"/>
    <w:rsid w:val="0030474A"/>
    <w:rsid w:val="00305BB5"/>
    <w:rsid w:val="003077FE"/>
    <w:rsid w:val="003078D1"/>
    <w:rsid w:val="00307B87"/>
    <w:rsid w:val="003100D0"/>
    <w:rsid w:val="003102AE"/>
    <w:rsid w:val="00310587"/>
    <w:rsid w:val="00311377"/>
    <w:rsid w:val="00311C2B"/>
    <w:rsid w:val="0031299F"/>
    <w:rsid w:val="0031454E"/>
    <w:rsid w:val="003160CD"/>
    <w:rsid w:val="0032035B"/>
    <w:rsid w:val="00320D39"/>
    <w:rsid w:val="00321682"/>
    <w:rsid w:val="003233BD"/>
    <w:rsid w:val="00333CC8"/>
    <w:rsid w:val="003349B9"/>
    <w:rsid w:val="003356A2"/>
    <w:rsid w:val="00335858"/>
    <w:rsid w:val="0033589B"/>
    <w:rsid w:val="00335CB7"/>
    <w:rsid w:val="00335F48"/>
    <w:rsid w:val="00336657"/>
    <w:rsid w:val="0033727C"/>
    <w:rsid w:val="00342ADE"/>
    <w:rsid w:val="00345037"/>
    <w:rsid w:val="00352BF8"/>
    <w:rsid w:val="00353AD5"/>
    <w:rsid w:val="00356F21"/>
    <w:rsid w:val="00362139"/>
    <w:rsid w:val="00363B26"/>
    <w:rsid w:val="00363E30"/>
    <w:rsid w:val="0036680D"/>
    <w:rsid w:val="00367D53"/>
    <w:rsid w:val="0037136E"/>
    <w:rsid w:val="00372F41"/>
    <w:rsid w:val="00372F4D"/>
    <w:rsid w:val="00373C58"/>
    <w:rsid w:val="003753DF"/>
    <w:rsid w:val="003754D8"/>
    <w:rsid w:val="003762B5"/>
    <w:rsid w:val="003779A0"/>
    <w:rsid w:val="00384EE9"/>
    <w:rsid w:val="00385849"/>
    <w:rsid w:val="00386372"/>
    <w:rsid w:val="003871D9"/>
    <w:rsid w:val="003906E3"/>
    <w:rsid w:val="003912CB"/>
    <w:rsid w:val="00391ACE"/>
    <w:rsid w:val="00391B46"/>
    <w:rsid w:val="00392F6D"/>
    <w:rsid w:val="00394DF4"/>
    <w:rsid w:val="003962E5"/>
    <w:rsid w:val="003A619C"/>
    <w:rsid w:val="003A7EB5"/>
    <w:rsid w:val="003B0B9D"/>
    <w:rsid w:val="003B1578"/>
    <w:rsid w:val="003B1C83"/>
    <w:rsid w:val="003B2A9A"/>
    <w:rsid w:val="003B3610"/>
    <w:rsid w:val="003B3D75"/>
    <w:rsid w:val="003B4E89"/>
    <w:rsid w:val="003B7A58"/>
    <w:rsid w:val="003B7ABF"/>
    <w:rsid w:val="003C249C"/>
    <w:rsid w:val="003C25A3"/>
    <w:rsid w:val="003C3763"/>
    <w:rsid w:val="003C3C6E"/>
    <w:rsid w:val="003C4B69"/>
    <w:rsid w:val="003C4CAB"/>
    <w:rsid w:val="003C5C50"/>
    <w:rsid w:val="003C6CBB"/>
    <w:rsid w:val="003D3591"/>
    <w:rsid w:val="003D40AB"/>
    <w:rsid w:val="003D5805"/>
    <w:rsid w:val="003D5A0E"/>
    <w:rsid w:val="003D65CD"/>
    <w:rsid w:val="003E0030"/>
    <w:rsid w:val="003E04C8"/>
    <w:rsid w:val="003E20C8"/>
    <w:rsid w:val="003E294A"/>
    <w:rsid w:val="003E6BA4"/>
    <w:rsid w:val="003E7527"/>
    <w:rsid w:val="003F0343"/>
    <w:rsid w:val="003F03AF"/>
    <w:rsid w:val="003F3547"/>
    <w:rsid w:val="003F3D0F"/>
    <w:rsid w:val="003F5943"/>
    <w:rsid w:val="00401C3A"/>
    <w:rsid w:val="0040275A"/>
    <w:rsid w:val="00402B5C"/>
    <w:rsid w:val="00404B42"/>
    <w:rsid w:val="00407CC0"/>
    <w:rsid w:val="00411947"/>
    <w:rsid w:val="00412046"/>
    <w:rsid w:val="00412569"/>
    <w:rsid w:val="00413AE0"/>
    <w:rsid w:val="00414500"/>
    <w:rsid w:val="00415A65"/>
    <w:rsid w:val="00416732"/>
    <w:rsid w:val="0042341A"/>
    <w:rsid w:val="004240E2"/>
    <w:rsid w:val="00426942"/>
    <w:rsid w:val="00426A09"/>
    <w:rsid w:val="00426A18"/>
    <w:rsid w:val="004307AD"/>
    <w:rsid w:val="004313FF"/>
    <w:rsid w:val="004320C5"/>
    <w:rsid w:val="00433750"/>
    <w:rsid w:val="00436B94"/>
    <w:rsid w:val="00440C4B"/>
    <w:rsid w:val="004413CE"/>
    <w:rsid w:val="00441602"/>
    <w:rsid w:val="00441DE1"/>
    <w:rsid w:val="00442F50"/>
    <w:rsid w:val="004438E2"/>
    <w:rsid w:val="00443E2C"/>
    <w:rsid w:val="00444980"/>
    <w:rsid w:val="004528F9"/>
    <w:rsid w:val="00452CA7"/>
    <w:rsid w:val="00454FBF"/>
    <w:rsid w:val="00460F77"/>
    <w:rsid w:val="00461D98"/>
    <w:rsid w:val="004648B6"/>
    <w:rsid w:val="00464EE1"/>
    <w:rsid w:val="004654F7"/>
    <w:rsid w:val="0046650E"/>
    <w:rsid w:val="00467F12"/>
    <w:rsid w:val="0047020F"/>
    <w:rsid w:val="00470C22"/>
    <w:rsid w:val="0047165E"/>
    <w:rsid w:val="00471A66"/>
    <w:rsid w:val="0047432C"/>
    <w:rsid w:val="00474B58"/>
    <w:rsid w:val="004774F9"/>
    <w:rsid w:val="00482957"/>
    <w:rsid w:val="00482C64"/>
    <w:rsid w:val="004831BD"/>
    <w:rsid w:val="00484E7F"/>
    <w:rsid w:val="004854FD"/>
    <w:rsid w:val="0048577A"/>
    <w:rsid w:val="00486FB5"/>
    <w:rsid w:val="004911A5"/>
    <w:rsid w:val="00493645"/>
    <w:rsid w:val="00495EBA"/>
    <w:rsid w:val="0049693A"/>
    <w:rsid w:val="00497203"/>
    <w:rsid w:val="004A0CC0"/>
    <w:rsid w:val="004A1675"/>
    <w:rsid w:val="004A21F9"/>
    <w:rsid w:val="004A253E"/>
    <w:rsid w:val="004A2608"/>
    <w:rsid w:val="004A294D"/>
    <w:rsid w:val="004A3F69"/>
    <w:rsid w:val="004A5218"/>
    <w:rsid w:val="004A60ED"/>
    <w:rsid w:val="004A60F2"/>
    <w:rsid w:val="004A64B9"/>
    <w:rsid w:val="004A76AD"/>
    <w:rsid w:val="004A7CC0"/>
    <w:rsid w:val="004A7F22"/>
    <w:rsid w:val="004B1D62"/>
    <w:rsid w:val="004B2BD7"/>
    <w:rsid w:val="004B2D79"/>
    <w:rsid w:val="004B5A8E"/>
    <w:rsid w:val="004B6BA7"/>
    <w:rsid w:val="004B7E90"/>
    <w:rsid w:val="004C25DE"/>
    <w:rsid w:val="004C2B86"/>
    <w:rsid w:val="004C36EC"/>
    <w:rsid w:val="004C605C"/>
    <w:rsid w:val="004C6EA8"/>
    <w:rsid w:val="004C793A"/>
    <w:rsid w:val="004D028E"/>
    <w:rsid w:val="004D15B5"/>
    <w:rsid w:val="004D2071"/>
    <w:rsid w:val="004D31AC"/>
    <w:rsid w:val="004D4319"/>
    <w:rsid w:val="004D4393"/>
    <w:rsid w:val="004D4CF7"/>
    <w:rsid w:val="004D593E"/>
    <w:rsid w:val="004D5F65"/>
    <w:rsid w:val="004E13E4"/>
    <w:rsid w:val="004E13FB"/>
    <w:rsid w:val="004E413B"/>
    <w:rsid w:val="004E4975"/>
    <w:rsid w:val="004E5AD5"/>
    <w:rsid w:val="004E7CE3"/>
    <w:rsid w:val="004F263E"/>
    <w:rsid w:val="004F3DA9"/>
    <w:rsid w:val="004F4D04"/>
    <w:rsid w:val="004F6351"/>
    <w:rsid w:val="004F678D"/>
    <w:rsid w:val="004F7174"/>
    <w:rsid w:val="004F7579"/>
    <w:rsid w:val="004F77C2"/>
    <w:rsid w:val="00500CA7"/>
    <w:rsid w:val="005014AA"/>
    <w:rsid w:val="00501907"/>
    <w:rsid w:val="005036D8"/>
    <w:rsid w:val="00506B19"/>
    <w:rsid w:val="00506F67"/>
    <w:rsid w:val="00507FCD"/>
    <w:rsid w:val="005110AE"/>
    <w:rsid w:val="00512281"/>
    <w:rsid w:val="00516446"/>
    <w:rsid w:val="00517C58"/>
    <w:rsid w:val="00520680"/>
    <w:rsid w:val="005213EA"/>
    <w:rsid w:val="0052193E"/>
    <w:rsid w:val="0052201C"/>
    <w:rsid w:val="00522349"/>
    <w:rsid w:val="00523139"/>
    <w:rsid w:val="00525264"/>
    <w:rsid w:val="00525C33"/>
    <w:rsid w:val="0052618C"/>
    <w:rsid w:val="0052618D"/>
    <w:rsid w:val="0052633A"/>
    <w:rsid w:val="00526CE1"/>
    <w:rsid w:val="00527CF7"/>
    <w:rsid w:val="00532EF6"/>
    <w:rsid w:val="005344F9"/>
    <w:rsid w:val="005351E8"/>
    <w:rsid w:val="00535DAF"/>
    <w:rsid w:val="00537D18"/>
    <w:rsid w:val="005412D9"/>
    <w:rsid w:val="00541CF8"/>
    <w:rsid w:val="00541DC2"/>
    <w:rsid w:val="00542D27"/>
    <w:rsid w:val="005455BC"/>
    <w:rsid w:val="0055418E"/>
    <w:rsid w:val="005545AF"/>
    <w:rsid w:val="00554746"/>
    <w:rsid w:val="00554773"/>
    <w:rsid w:val="005605BF"/>
    <w:rsid w:val="00560E71"/>
    <w:rsid w:val="00562FF4"/>
    <w:rsid w:val="0056673E"/>
    <w:rsid w:val="00567542"/>
    <w:rsid w:val="00567BB5"/>
    <w:rsid w:val="005714FD"/>
    <w:rsid w:val="00573137"/>
    <w:rsid w:val="005744BB"/>
    <w:rsid w:val="00577583"/>
    <w:rsid w:val="00577A1E"/>
    <w:rsid w:val="00581019"/>
    <w:rsid w:val="00582F32"/>
    <w:rsid w:val="005842E4"/>
    <w:rsid w:val="0058576D"/>
    <w:rsid w:val="0058579B"/>
    <w:rsid w:val="005870C0"/>
    <w:rsid w:val="005907EE"/>
    <w:rsid w:val="00591CBE"/>
    <w:rsid w:val="0059236F"/>
    <w:rsid w:val="00592418"/>
    <w:rsid w:val="0059303A"/>
    <w:rsid w:val="00594DD6"/>
    <w:rsid w:val="0059509A"/>
    <w:rsid w:val="00595C89"/>
    <w:rsid w:val="00595D2E"/>
    <w:rsid w:val="005968D1"/>
    <w:rsid w:val="00596946"/>
    <w:rsid w:val="00597CAA"/>
    <w:rsid w:val="005A036F"/>
    <w:rsid w:val="005A3F69"/>
    <w:rsid w:val="005A40E7"/>
    <w:rsid w:val="005A5373"/>
    <w:rsid w:val="005A658D"/>
    <w:rsid w:val="005B0197"/>
    <w:rsid w:val="005B1EC3"/>
    <w:rsid w:val="005B224B"/>
    <w:rsid w:val="005B2DFE"/>
    <w:rsid w:val="005B4174"/>
    <w:rsid w:val="005B6CC3"/>
    <w:rsid w:val="005B7421"/>
    <w:rsid w:val="005C0078"/>
    <w:rsid w:val="005C2378"/>
    <w:rsid w:val="005C23EB"/>
    <w:rsid w:val="005C453C"/>
    <w:rsid w:val="005C5A4B"/>
    <w:rsid w:val="005C619F"/>
    <w:rsid w:val="005C6880"/>
    <w:rsid w:val="005D1071"/>
    <w:rsid w:val="005D14ED"/>
    <w:rsid w:val="005D150C"/>
    <w:rsid w:val="005D1C07"/>
    <w:rsid w:val="005D2CCF"/>
    <w:rsid w:val="005D5527"/>
    <w:rsid w:val="005D70E9"/>
    <w:rsid w:val="005D7A1E"/>
    <w:rsid w:val="005E03C2"/>
    <w:rsid w:val="005E0716"/>
    <w:rsid w:val="005E236F"/>
    <w:rsid w:val="005E6233"/>
    <w:rsid w:val="005E68F0"/>
    <w:rsid w:val="005E7E24"/>
    <w:rsid w:val="005F1A5A"/>
    <w:rsid w:val="005F2456"/>
    <w:rsid w:val="005F36CC"/>
    <w:rsid w:val="005F47C9"/>
    <w:rsid w:val="005F56B3"/>
    <w:rsid w:val="005F583F"/>
    <w:rsid w:val="005F75AD"/>
    <w:rsid w:val="005F763F"/>
    <w:rsid w:val="00600688"/>
    <w:rsid w:val="00600AEE"/>
    <w:rsid w:val="00601948"/>
    <w:rsid w:val="00602CCB"/>
    <w:rsid w:val="00603D58"/>
    <w:rsid w:val="00604538"/>
    <w:rsid w:val="00605287"/>
    <w:rsid w:val="00605D20"/>
    <w:rsid w:val="00607B96"/>
    <w:rsid w:val="006103C7"/>
    <w:rsid w:val="00614E7C"/>
    <w:rsid w:val="00615F2E"/>
    <w:rsid w:val="0061721E"/>
    <w:rsid w:val="0061730B"/>
    <w:rsid w:val="00617D58"/>
    <w:rsid w:val="0062122E"/>
    <w:rsid w:val="00621261"/>
    <w:rsid w:val="00621ABA"/>
    <w:rsid w:val="00627218"/>
    <w:rsid w:val="00627B6E"/>
    <w:rsid w:val="00631CD8"/>
    <w:rsid w:val="00631E35"/>
    <w:rsid w:val="00634439"/>
    <w:rsid w:val="006352B5"/>
    <w:rsid w:val="0063602F"/>
    <w:rsid w:val="00637464"/>
    <w:rsid w:val="0063773C"/>
    <w:rsid w:val="0063777C"/>
    <w:rsid w:val="006377EB"/>
    <w:rsid w:val="00640CAC"/>
    <w:rsid w:val="00640F15"/>
    <w:rsid w:val="00641415"/>
    <w:rsid w:val="006414E6"/>
    <w:rsid w:val="006437D3"/>
    <w:rsid w:val="00643DF3"/>
    <w:rsid w:val="00646887"/>
    <w:rsid w:val="006479F1"/>
    <w:rsid w:val="00650FA0"/>
    <w:rsid w:val="00655525"/>
    <w:rsid w:val="00656C5B"/>
    <w:rsid w:val="006613C7"/>
    <w:rsid w:val="00663C25"/>
    <w:rsid w:val="006677CA"/>
    <w:rsid w:val="00667A5C"/>
    <w:rsid w:val="006704FB"/>
    <w:rsid w:val="00670B25"/>
    <w:rsid w:val="00671D12"/>
    <w:rsid w:val="00672457"/>
    <w:rsid w:val="0067362A"/>
    <w:rsid w:val="00674B77"/>
    <w:rsid w:val="00676DFD"/>
    <w:rsid w:val="006819D3"/>
    <w:rsid w:val="00681A6A"/>
    <w:rsid w:val="00681A79"/>
    <w:rsid w:val="00682104"/>
    <w:rsid w:val="0068232B"/>
    <w:rsid w:val="00682CD8"/>
    <w:rsid w:val="00683F22"/>
    <w:rsid w:val="00686464"/>
    <w:rsid w:val="00686C7E"/>
    <w:rsid w:val="0068793A"/>
    <w:rsid w:val="00690697"/>
    <w:rsid w:val="006915E9"/>
    <w:rsid w:val="00691CF0"/>
    <w:rsid w:val="00695BFA"/>
    <w:rsid w:val="006960FF"/>
    <w:rsid w:val="006A20F4"/>
    <w:rsid w:val="006A3265"/>
    <w:rsid w:val="006A3FDE"/>
    <w:rsid w:val="006A6581"/>
    <w:rsid w:val="006B28F5"/>
    <w:rsid w:val="006B455D"/>
    <w:rsid w:val="006B716F"/>
    <w:rsid w:val="006C15CF"/>
    <w:rsid w:val="006C2460"/>
    <w:rsid w:val="006C2A59"/>
    <w:rsid w:val="006C490F"/>
    <w:rsid w:val="006C4A46"/>
    <w:rsid w:val="006C7CBF"/>
    <w:rsid w:val="006D0926"/>
    <w:rsid w:val="006D0E92"/>
    <w:rsid w:val="006D10DB"/>
    <w:rsid w:val="006D1E11"/>
    <w:rsid w:val="006D2301"/>
    <w:rsid w:val="006D2974"/>
    <w:rsid w:val="006D3191"/>
    <w:rsid w:val="006D5B15"/>
    <w:rsid w:val="006D6D26"/>
    <w:rsid w:val="006E1908"/>
    <w:rsid w:val="006E19F1"/>
    <w:rsid w:val="006E2571"/>
    <w:rsid w:val="006E3E72"/>
    <w:rsid w:val="006E4A73"/>
    <w:rsid w:val="006E5947"/>
    <w:rsid w:val="006E6548"/>
    <w:rsid w:val="006F078D"/>
    <w:rsid w:val="006F1BCD"/>
    <w:rsid w:val="006F3240"/>
    <w:rsid w:val="006F4892"/>
    <w:rsid w:val="006F621B"/>
    <w:rsid w:val="006F6ED1"/>
    <w:rsid w:val="006F7088"/>
    <w:rsid w:val="0070045D"/>
    <w:rsid w:val="00701BFF"/>
    <w:rsid w:val="00702B6D"/>
    <w:rsid w:val="00703290"/>
    <w:rsid w:val="007035B4"/>
    <w:rsid w:val="00703B76"/>
    <w:rsid w:val="0070481E"/>
    <w:rsid w:val="0070639E"/>
    <w:rsid w:val="0070658A"/>
    <w:rsid w:val="00711B73"/>
    <w:rsid w:val="00713905"/>
    <w:rsid w:val="00713E5D"/>
    <w:rsid w:val="00713FBF"/>
    <w:rsid w:val="007145D6"/>
    <w:rsid w:val="007153BE"/>
    <w:rsid w:val="007166FD"/>
    <w:rsid w:val="00717576"/>
    <w:rsid w:val="00717AEC"/>
    <w:rsid w:val="00717D7A"/>
    <w:rsid w:val="007219F0"/>
    <w:rsid w:val="0072309B"/>
    <w:rsid w:val="00724044"/>
    <w:rsid w:val="007241F0"/>
    <w:rsid w:val="00726A69"/>
    <w:rsid w:val="00727B07"/>
    <w:rsid w:val="00727E2A"/>
    <w:rsid w:val="00730752"/>
    <w:rsid w:val="00731784"/>
    <w:rsid w:val="00736AEC"/>
    <w:rsid w:val="007375E4"/>
    <w:rsid w:val="00741434"/>
    <w:rsid w:val="00742685"/>
    <w:rsid w:val="00743E68"/>
    <w:rsid w:val="00747580"/>
    <w:rsid w:val="00750E9D"/>
    <w:rsid w:val="00753AF8"/>
    <w:rsid w:val="007541D7"/>
    <w:rsid w:val="00754680"/>
    <w:rsid w:val="00755FFF"/>
    <w:rsid w:val="00757607"/>
    <w:rsid w:val="0075795B"/>
    <w:rsid w:val="00757A34"/>
    <w:rsid w:val="007620C1"/>
    <w:rsid w:val="00762184"/>
    <w:rsid w:val="00762D41"/>
    <w:rsid w:val="007642DB"/>
    <w:rsid w:val="0076575F"/>
    <w:rsid w:val="00765E63"/>
    <w:rsid w:val="0076633A"/>
    <w:rsid w:val="007674EE"/>
    <w:rsid w:val="00767B54"/>
    <w:rsid w:val="00770B92"/>
    <w:rsid w:val="0077115B"/>
    <w:rsid w:val="00772C5B"/>
    <w:rsid w:val="00772E6C"/>
    <w:rsid w:val="007735BA"/>
    <w:rsid w:val="00773EA5"/>
    <w:rsid w:val="007746A3"/>
    <w:rsid w:val="00776354"/>
    <w:rsid w:val="0077704E"/>
    <w:rsid w:val="00780079"/>
    <w:rsid w:val="007812B2"/>
    <w:rsid w:val="0078136E"/>
    <w:rsid w:val="0078225F"/>
    <w:rsid w:val="007835BC"/>
    <w:rsid w:val="0078468C"/>
    <w:rsid w:val="0078557D"/>
    <w:rsid w:val="0078668B"/>
    <w:rsid w:val="007869B1"/>
    <w:rsid w:val="00790863"/>
    <w:rsid w:val="00791200"/>
    <w:rsid w:val="00791AC2"/>
    <w:rsid w:val="007946E5"/>
    <w:rsid w:val="007949D1"/>
    <w:rsid w:val="00794EEC"/>
    <w:rsid w:val="00797942"/>
    <w:rsid w:val="007A033E"/>
    <w:rsid w:val="007A053E"/>
    <w:rsid w:val="007A365F"/>
    <w:rsid w:val="007A483F"/>
    <w:rsid w:val="007A504A"/>
    <w:rsid w:val="007A510C"/>
    <w:rsid w:val="007A5444"/>
    <w:rsid w:val="007A56B8"/>
    <w:rsid w:val="007A6911"/>
    <w:rsid w:val="007A6D48"/>
    <w:rsid w:val="007A7ED1"/>
    <w:rsid w:val="007B052F"/>
    <w:rsid w:val="007B32C2"/>
    <w:rsid w:val="007B361F"/>
    <w:rsid w:val="007B3FDC"/>
    <w:rsid w:val="007B4F38"/>
    <w:rsid w:val="007B6019"/>
    <w:rsid w:val="007B69FA"/>
    <w:rsid w:val="007C2061"/>
    <w:rsid w:val="007C3821"/>
    <w:rsid w:val="007C41B5"/>
    <w:rsid w:val="007C49ED"/>
    <w:rsid w:val="007C5B45"/>
    <w:rsid w:val="007C5FC5"/>
    <w:rsid w:val="007C633B"/>
    <w:rsid w:val="007C7632"/>
    <w:rsid w:val="007D0F5E"/>
    <w:rsid w:val="007D3673"/>
    <w:rsid w:val="007D4A76"/>
    <w:rsid w:val="007D6D7E"/>
    <w:rsid w:val="007D72DF"/>
    <w:rsid w:val="007E3BB5"/>
    <w:rsid w:val="007E4585"/>
    <w:rsid w:val="007E5932"/>
    <w:rsid w:val="007F0689"/>
    <w:rsid w:val="007F0A6B"/>
    <w:rsid w:val="007F13E0"/>
    <w:rsid w:val="007F1ACE"/>
    <w:rsid w:val="007F1E6A"/>
    <w:rsid w:val="007F266E"/>
    <w:rsid w:val="007F2E29"/>
    <w:rsid w:val="007F2F69"/>
    <w:rsid w:val="007F2F9E"/>
    <w:rsid w:val="007F3943"/>
    <w:rsid w:val="007F4296"/>
    <w:rsid w:val="007F4687"/>
    <w:rsid w:val="007F626E"/>
    <w:rsid w:val="007F64E3"/>
    <w:rsid w:val="007F702A"/>
    <w:rsid w:val="007F7061"/>
    <w:rsid w:val="008004CE"/>
    <w:rsid w:val="008013F5"/>
    <w:rsid w:val="00803196"/>
    <w:rsid w:val="0081079F"/>
    <w:rsid w:val="00810C6A"/>
    <w:rsid w:val="00811BBB"/>
    <w:rsid w:val="00811C7D"/>
    <w:rsid w:val="00811FBE"/>
    <w:rsid w:val="00815B75"/>
    <w:rsid w:val="00816E4A"/>
    <w:rsid w:val="00817052"/>
    <w:rsid w:val="008174FA"/>
    <w:rsid w:val="0082166B"/>
    <w:rsid w:val="00821E1A"/>
    <w:rsid w:val="00825C69"/>
    <w:rsid w:val="00830AC3"/>
    <w:rsid w:val="00830EA4"/>
    <w:rsid w:val="0083295E"/>
    <w:rsid w:val="00834E6B"/>
    <w:rsid w:val="00835149"/>
    <w:rsid w:val="00836E82"/>
    <w:rsid w:val="00837CA7"/>
    <w:rsid w:val="00841B10"/>
    <w:rsid w:val="00842BD3"/>
    <w:rsid w:val="008457E3"/>
    <w:rsid w:val="00846D9B"/>
    <w:rsid w:val="00850E32"/>
    <w:rsid w:val="0085470C"/>
    <w:rsid w:val="0085594D"/>
    <w:rsid w:val="0085608F"/>
    <w:rsid w:val="008560A8"/>
    <w:rsid w:val="0085667D"/>
    <w:rsid w:val="008572A9"/>
    <w:rsid w:val="00860573"/>
    <w:rsid w:val="008618B8"/>
    <w:rsid w:val="00863965"/>
    <w:rsid w:val="00864249"/>
    <w:rsid w:val="0086612F"/>
    <w:rsid w:val="0087045A"/>
    <w:rsid w:val="00870510"/>
    <w:rsid w:val="00870768"/>
    <w:rsid w:val="00870EA6"/>
    <w:rsid w:val="00872049"/>
    <w:rsid w:val="008734D1"/>
    <w:rsid w:val="00874D3E"/>
    <w:rsid w:val="00877842"/>
    <w:rsid w:val="00877C4A"/>
    <w:rsid w:val="00881AB0"/>
    <w:rsid w:val="00882AE2"/>
    <w:rsid w:val="00883AC0"/>
    <w:rsid w:val="00885983"/>
    <w:rsid w:val="0088606A"/>
    <w:rsid w:val="00886207"/>
    <w:rsid w:val="0089290A"/>
    <w:rsid w:val="00892AB5"/>
    <w:rsid w:val="00892AD0"/>
    <w:rsid w:val="0089495A"/>
    <w:rsid w:val="00895CDA"/>
    <w:rsid w:val="00896338"/>
    <w:rsid w:val="00897DE4"/>
    <w:rsid w:val="00897FC7"/>
    <w:rsid w:val="008A00F3"/>
    <w:rsid w:val="008A085E"/>
    <w:rsid w:val="008A30E9"/>
    <w:rsid w:val="008A36F1"/>
    <w:rsid w:val="008A56F4"/>
    <w:rsid w:val="008A7F95"/>
    <w:rsid w:val="008B4C88"/>
    <w:rsid w:val="008B676F"/>
    <w:rsid w:val="008B68E6"/>
    <w:rsid w:val="008B792F"/>
    <w:rsid w:val="008C218B"/>
    <w:rsid w:val="008C300D"/>
    <w:rsid w:val="008C32B4"/>
    <w:rsid w:val="008C440C"/>
    <w:rsid w:val="008C448D"/>
    <w:rsid w:val="008C63E6"/>
    <w:rsid w:val="008C6A97"/>
    <w:rsid w:val="008C70F2"/>
    <w:rsid w:val="008D0375"/>
    <w:rsid w:val="008D3891"/>
    <w:rsid w:val="008D4316"/>
    <w:rsid w:val="008D4D1F"/>
    <w:rsid w:val="008D5078"/>
    <w:rsid w:val="008D576A"/>
    <w:rsid w:val="008D626E"/>
    <w:rsid w:val="008D6FB2"/>
    <w:rsid w:val="008E0D6F"/>
    <w:rsid w:val="008E42D7"/>
    <w:rsid w:val="008E4468"/>
    <w:rsid w:val="008E4492"/>
    <w:rsid w:val="008E45D2"/>
    <w:rsid w:val="008E4989"/>
    <w:rsid w:val="008E6D3E"/>
    <w:rsid w:val="008F0005"/>
    <w:rsid w:val="008F2BB4"/>
    <w:rsid w:val="008F2ED3"/>
    <w:rsid w:val="008F574A"/>
    <w:rsid w:val="008F6052"/>
    <w:rsid w:val="008F7C4C"/>
    <w:rsid w:val="009001B4"/>
    <w:rsid w:val="00901A9B"/>
    <w:rsid w:val="00901F89"/>
    <w:rsid w:val="00904519"/>
    <w:rsid w:val="00904B9D"/>
    <w:rsid w:val="00906410"/>
    <w:rsid w:val="00906C9E"/>
    <w:rsid w:val="00912911"/>
    <w:rsid w:val="009147DC"/>
    <w:rsid w:val="009154DE"/>
    <w:rsid w:val="00916B12"/>
    <w:rsid w:val="009170F6"/>
    <w:rsid w:val="00920B95"/>
    <w:rsid w:val="00920FF7"/>
    <w:rsid w:val="009213DB"/>
    <w:rsid w:val="00922912"/>
    <w:rsid w:val="00925214"/>
    <w:rsid w:val="00925D25"/>
    <w:rsid w:val="00926C09"/>
    <w:rsid w:val="009278DE"/>
    <w:rsid w:val="00932EA5"/>
    <w:rsid w:val="00934D03"/>
    <w:rsid w:val="00940E16"/>
    <w:rsid w:val="00941655"/>
    <w:rsid w:val="00941AC3"/>
    <w:rsid w:val="009424AD"/>
    <w:rsid w:val="009438FA"/>
    <w:rsid w:val="00947CA7"/>
    <w:rsid w:val="009525B7"/>
    <w:rsid w:val="0095278B"/>
    <w:rsid w:val="00952DD7"/>
    <w:rsid w:val="009537DF"/>
    <w:rsid w:val="00954716"/>
    <w:rsid w:val="00955092"/>
    <w:rsid w:val="00955AFB"/>
    <w:rsid w:val="00960525"/>
    <w:rsid w:val="009611E7"/>
    <w:rsid w:val="0096163E"/>
    <w:rsid w:val="00962C33"/>
    <w:rsid w:val="00962C35"/>
    <w:rsid w:val="00962DB9"/>
    <w:rsid w:val="009631EF"/>
    <w:rsid w:val="009664F8"/>
    <w:rsid w:val="0096673A"/>
    <w:rsid w:val="00966BE4"/>
    <w:rsid w:val="00966E79"/>
    <w:rsid w:val="00967F8D"/>
    <w:rsid w:val="00971FF8"/>
    <w:rsid w:val="00975067"/>
    <w:rsid w:val="0097623C"/>
    <w:rsid w:val="009766EF"/>
    <w:rsid w:val="00976ABC"/>
    <w:rsid w:val="00977FC6"/>
    <w:rsid w:val="009810A3"/>
    <w:rsid w:val="0098399E"/>
    <w:rsid w:val="00985BE9"/>
    <w:rsid w:val="00985E98"/>
    <w:rsid w:val="009861D1"/>
    <w:rsid w:val="00986D9A"/>
    <w:rsid w:val="009878F4"/>
    <w:rsid w:val="00990371"/>
    <w:rsid w:val="00991D98"/>
    <w:rsid w:val="00992422"/>
    <w:rsid w:val="00993D10"/>
    <w:rsid w:val="00997F34"/>
    <w:rsid w:val="009A1EAB"/>
    <w:rsid w:val="009A2525"/>
    <w:rsid w:val="009A328D"/>
    <w:rsid w:val="009A6221"/>
    <w:rsid w:val="009A6374"/>
    <w:rsid w:val="009A77BF"/>
    <w:rsid w:val="009A792D"/>
    <w:rsid w:val="009A7C51"/>
    <w:rsid w:val="009B3A13"/>
    <w:rsid w:val="009B4FC3"/>
    <w:rsid w:val="009B6DF4"/>
    <w:rsid w:val="009C06C0"/>
    <w:rsid w:val="009C0882"/>
    <w:rsid w:val="009C2E02"/>
    <w:rsid w:val="009C402B"/>
    <w:rsid w:val="009C415E"/>
    <w:rsid w:val="009C69FD"/>
    <w:rsid w:val="009C7462"/>
    <w:rsid w:val="009D04DB"/>
    <w:rsid w:val="009D1B6A"/>
    <w:rsid w:val="009D2A7B"/>
    <w:rsid w:val="009D2E09"/>
    <w:rsid w:val="009D5825"/>
    <w:rsid w:val="009E044C"/>
    <w:rsid w:val="009E0F25"/>
    <w:rsid w:val="009E1E93"/>
    <w:rsid w:val="009E1F57"/>
    <w:rsid w:val="009E25D4"/>
    <w:rsid w:val="009E4346"/>
    <w:rsid w:val="009E439F"/>
    <w:rsid w:val="009E536E"/>
    <w:rsid w:val="009E68BE"/>
    <w:rsid w:val="009F021F"/>
    <w:rsid w:val="009F02B9"/>
    <w:rsid w:val="009F0D94"/>
    <w:rsid w:val="009F1747"/>
    <w:rsid w:val="009F22BF"/>
    <w:rsid w:val="009F38B2"/>
    <w:rsid w:val="009F399F"/>
    <w:rsid w:val="009F3DB5"/>
    <w:rsid w:val="009F5F70"/>
    <w:rsid w:val="00A0084F"/>
    <w:rsid w:val="00A0109C"/>
    <w:rsid w:val="00A01E24"/>
    <w:rsid w:val="00A02FEB"/>
    <w:rsid w:val="00A031D7"/>
    <w:rsid w:val="00A04ACC"/>
    <w:rsid w:val="00A05238"/>
    <w:rsid w:val="00A05FDE"/>
    <w:rsid w:val="00A06483"/>
    <w:rsid w:val="00A06C86"/>
    <w:rsid w:val="00A07090"/>
    <w:rsid w:val="00A10CFB"/>
    <w:rsid w:val="00A11081"/>
    <w:rsid w:val="00A11463"/>
    <w:rsid w:val="00A136B1"/>
    <w:rsid w:val="00A1769B"/>
    <w:rsid w:val="00A20510"/>
    <w:rsid w:val="00A20C0A"/>
    <w:rsid w:val="00A21C83"/>
    <w:rsid w:val="00A21DAB"/>
    <w:rsid w:val="00A23284"/>
    <w:rsid w:val="00A232AD"/>
    <w:rsid w:val="00A25310"/>
    <w:rsid w:val="00A25585"/>
    <w:rsid w:val="00A259FD"/>
    <w:rsid w:val="00A274C0"/>
    <w:rsid w:val="00A27F1B"/>
    <w:rsid w:val="00A30F0D"/>
    <w:rsid w:val="00A3238D"/>
    <w:rsid w:val="00A32B7C"/>
    <w:rsid w:val="00A33EE8"/>
    <w:rsid w:val="00A3496B"/>
    <w:rsid w:val="00A35A09"/>
    <w:rsid w:val="00A3627A"/>
    <w:rsid w:val="00A36826"/>
    <w:rsid w:val="00A36927"/>
    <w:rsid w:val="00A36C32"/>
    <w:rsid w:val="00A424F4"/>
    <w:rsid w:val="00A4280A"/>
    <w:rsid w:val="00A43219"/>
    <w:rsid w:val="00A44B32"/>
    <w:rsid w:val="00A44BFF"/>
    <w:rsid w:val="00A4636B"/>
    <w:rsid w:val="00A47FF8"/>
    <w:rsid w:val="00A5074A"/>
    <w:rsid w:val="00A50FBF"/>
    <w:rsid w:val="00A52C11"/>
    <w:rsid w:val="00A53026"/>
    <w:rsid w:val="00A53485"/>
    <w:rsid w:val="00A539C5"/>
    <w:rsid w:val="00A54CE1"/>
    <w:rsid w:val="00A556FC"/>
    <w:rsid w:val="00A5584B"/>
    <w:rsid w:val="00A6036D"/>
    <w:rsid w:val="00A603C2"/>
    <w:rsid w:val="00A61030"/>
    <w:rsid w:val="00A62128"/>
    <w:rsid w:val="00A63A8C"/>
    <w:rsid w:val="00A65BE7"/>
    <w:rsid w:val="00A65DBA"/>
    <w:rsid w:val="00A65FBB"/>
    <w:rsid w:val="00A662FF"/>
    <w:rsid w:val="00A67238"/>
    <w:rsid w:val="00A70376"/>
    <w:rsid w:val="00A70C07"/>
    <w:rsid w:val="00A71A8A"/>
    <w:rsid w:val="00A731D1"/>
    <w:rsid w:val="00A7459C"/>
    <w:rsid w:val="00A754C6"/>
    <w:rsid w:val="00A765DA"/>
    <w:rsid w:val="00A81848"/>
    <w:rsid w:val="00A82E6C"/>
    <w:rsid w:val="00A84E9B"/>
    <w:rsid w:val="00A860D9"/>
    <w:rsid w:val="00A863D0"/>
    <w:rsid w:val="00A8647D"/>
    <w:rsid w:val="00A86FF8"/>
    <w:rsid w:val="00A87F83"/>
    <w:rsid w:val="00A94038"/>
    <w:rsid w:val="00A94ED8"/>
    <w:rsid w:val="00A974B4"/>
    <w:rsid w:val="00A97E15"/>
    <w:rsid w:val="00AA0180"/>
    <w:rsid w:val="00AA3099"/>
    <w:rsid w:val="00AA3FB2"/>
    <w:rsid w:val="00AA48F4"/>
    <w:rsid w:val="00AA4E29"/>
    <w:rsid w:val="00AA79BD"/>
    <w:rsid w:val="00AB00A3"/>
    <w:rsid w:val="00AB0D2A"/>
    <w:rsid w:val="00AB16D2"/>
    <w:rsid w:val="00AB1C99"/>
    <w:rsid w:val="00AB2C87"/>
    <w:rsid w:val="00AB6028"/>
    <w:rsid w:val="00AC1348"/>
    <w:rsid w:val="00AC1F69"/>
    <w:rsid w:val="00AC5222"/>
    <w:rsid w:val="00AC59BD"/>
    <w:rsid w:val="00AC5F16"/>
    <w:rsid w:val="00AC63C6"/>
    <w:rsid w:val="00AC746C"/>
    <w:rsid w:val="00AC7A5F"/>
    <w:rsid w:val="00AD093A"/>
    <w:rsid w:val="00AD0958"/>
    <w:rsid w:val="00AD4E47"/>
    <w:rsid w:val="00AD4EA7"/>
    <w:rsid w:val="00AD72DE"/>
    <w:rsid w:val="00AD7AE6"/>
    <w:rsid w:val="00AE1067"/>
    <w:rsid w:val="00AE1EFC"/>
    <w:rsid w:val="00AE20D7"/>
    <w:rsid w:val="00AE4DF9"/>
    <w:rsid w:val="00AE60E9"/>
    <w:rsid w:val="00AE77FE"/>
    <w:rsid w:val="00AF1707"/>
    <w:rsid w:val="00AF2FA3"/>
    <w:rsid w:val="00AF5694"/>
    <w:rsid w:val="00AF5A7D"/>
    <w:rsid w:val="00B01FDA"/>
    <w:rsid w:val="00B02E50"/>
    <w:rsid w:val="00B055CF"/>
    <w:rsid w:val="00B06703"/>
    <w:rsid w:val="00B07681"/>
    <w:rsid w:val="00B14BEF"/>
    <w:rsid w:val="00B16B7F"/>
    <w:rsid w:val="00B17F39"/>
    <w:rsid w:val="00B20030"/>
    <w:rsid w:val="00B204CD"/>
    <w:rsid w:val="00B20584"/>
    <w:rsid w:val="00B215B5"/>
    <w:rsid w:val="00B218D8"/>
    <w:rsid w:val="00B21F6F"/>
    <w:rsid w:val="00B23246"/>
    <w:rsid w:val="00B32B97"/>
    <w:rsid w:val="00B33C50"/>
    <w:rsid w:val="00B372AB"/>
    <w:rsid w:val="00B40CC2"/>
    <w:rsid w:val="00B416E2"/>
    <w:rsid w:val="00B449F2"/>
    <w:rsid w:val="00B44DB7"/>
    <w:rsid w:val="00B45445"/>
    <w:rsid w:val="00B47E82"/>
    <w:rsid w:val="00B53328"/>
    <w:rsid w:val="00B55456"/>
    <w:rsid w:val="00B5761C"/>
    <w:rsid w:val="00B57A5A"/>
    <w:rsid w:val="00B62A76"/>
    <w:rsid w:val="00B6342D"/>
    <w:rsid w:val="00B6516E"/>
    <w:rsid w:val="00B6566E"/>
    <w:rsid w:val="00B6703F"/>
    <w:rsid w:val="00B67BC0"/>
    <w:rsid w:val="00B706D2"/>
    <w:rsid w:val="00B710D1"/>
    <w:rsid w:val="00B71F16"/>
    <w:rsid w:val="00B72851"/>
    <w:rsid w:val="00B757CB"/>
    <w:rsid w:val="00B75B8F"/>
    <w:rsid w:val="00B75C4C"/>
    <w:rsid w:val="00B75CF1"/>
    <w:rsid w:val="00B7618B"/>
    <w:rsid w:val="00B76A55"/>
    <w:rsid w:val="00B8000A"/>
    <w:rsid w:val="00B802A5"/>
    <w:rsid w:val="00B81F97"/>
    <w:rsid w:val="00B866BC"/>
    <w:rsid w:val="00B942C2"/>
    <w:rsid w:val="00B96823"/>
    <w:rsid w:val="00BA0089"/>
    <w:rsid w:val="00BA06A0"/>
    <w:rsid w:val="00BA1D8C"/>
    <w:rsid w:val="00BA2234"/>
    <w:rsid w:val="00BA294B"/>
    <w:rsid w:val="00BA2D70"/>
    <w:rsid w:val="00BA3FF3"/>
    <w:rsid w:val="00BA4ADD"/>
    <w:rsid w:val="00BA64C0"/>
    <w:rsid w:val="00BA6C8B"/>
    <w:rsid w:val="00BA7824"/>
    <w:rsid w:val="00BB0802"/>
    <w:rsid w:val="00BB0DD7"/>
    <w:rsid w:val="00BB1722"/>
    <w:rsid w:val="00BB23BA"/>
    <w:rsid w:val="00BB534F"/>
    <w:rsid w:val="00BB5A2C"/>
    <w:rsid w:val="00BB7F61"/>
    <w:rsid w:val="00BC02A8"/>
    <w:rsid w:val="00BC2D25"/>
    <w:rsid w:val="00BC32D3"/>
    <w:rsid w:val="00BC452F"/>
    <w:rsid w:val="00BC504A"/>
    <w:rsid w:val="00BC68B4"/>
    <w:rsid w:val="00BD4031"/>
    <w:rsid w:val="00BD488B"/>
    <w:rsid w:val="00BD5BCD"/>
    <w:rsid w:val="00BD5DE0"/>
    <w:rsid w:val="00BD643B"/>
    <w:rsid w:val="00BD64F2"/>
    <w:rsid w:val="00BE00C7"/>
    <w:rsid w:val="00BE0A75"/>
    <w:rsid w:val="00BE2C36"/>
    <w:rsid w:val="00BE3B0E"/>
    <w:rsid w:val="00BE5A65"/>
    <w:rsid w:val="00BE60C8"/>
    <w:rsid w:val="00BE7725"/>
    <w:rsid w:val="00BF09DA"/>
    <w:rsid w:val="00BF1394"/>
    <w:rsid w:val="00BF1722"/>
    <w:rsid w:val="00BF2507"/>
    <w:rsid w:val="00BF39C6"/>
    <w:rsid w:val="00BF3BAD"/>
    <w:rsid w:val="00BF492C"/>
    <w:rsid w:val="00BF60DA"/>
    <w:rsid w:val="00C01BAA"/>
    <w:rsid w:val="00C050FF"/>
    <w:rsid w:val="00C05B77"/>
    <w:rsid w:val="00C068A9"/>
    <w:rsid w:val="00C1272F"/>
    <w:rsid w:val="00C12FFD"/>
    <w:rsid w:val="00C13ABD"/>
    <w:rsid w:val="00C15B2F"/>
    <w:rsid w:val="00C17A10"/>
    <w:rsid w:val="00C21C55"/>
    <w:rsid w:val="00C22F86"/>
    <w:rsid w:val="00C252BF"/>
    <w:rsid w:val="00C25A29"/>
    <w:rsid w:val="00C309A6"/>
    <w:rsid w:val="00C31D05"/>
    <w:rsid w:val="00C32790"/>
    <w:rsid w:val="00C33C02"/>
    <w:rsid w:val="00C35885"/>
    <w:rsid w:val="00C363FE"/>
    <w:rsid w:val="00C36B32"/>
    <w:rsid w:val="00C36CD1"/>
    <w:rsid w:val="00C37148"/>
    <w:rsid w:val="00C37D6A"/>
    <w:rsid w:val="00C40594"/>
    <w:rsid w:val="00C40600"/>
    <w:rsid w:val="00C4137D"/>
    <w:rsid w:val="00C43448"/>
    <w:rsid w:val="00C44B6D"/>
    <w:rsid w:val="00C45A73"/>
    <w:rsid w:val="00C461BF"/>
    <w:rsid w:val="00C4635A"/>
    <w:rsid w:val="00C47110"/>
    <w:rsid w:val="00C5141C"/>
    <w:rsid w:val="00C5170A"/>
    <w:rsid w:val="00C53EAF"/>
    <w:rsid w:val="00C54AFD"/>
    <w:rsid w:val="00C553A0"/>
    <w:rsid w:val="00C55D70"/>
    <w:rsid w:val="00C57E94"/>
    <w:rsid w:val="00C57FBE"/>
    <w:rsid w:val="00C6048A"/>
    <w:rsid w:val="00C60B59"/>
    <w:rsid w:val="00C6101D"/>
    <w:rsid w:val="00C63500"/>
    <w:rsid w:val="00C64CCF"/>
    <w:rsid w:val="00C67A03"/>
    <w:rsid w:val="00C7211E"/>
    <w:rsid w:val="00C733E4"/>
    <w:rsid w:val="00C73B1F"/>
    <w:rsid w:val="00C73F28"/>
    <w:rsid w:val="00C7407A"/>
    <w:rsid w:val="00C74559"/>
    <w:rsid w:val="00C763BC"/>
    <w:rsid w:val="00C766C2"/>
    <w:rsid w:val="00C767CC"/>
    <w:rsid w:val="00C7721A"/>
    <w:rsid w:val="00C80D76"/>
    <w:rsid w:val="00C84D31"/>
    <w:rsid w:val="00C857F0"/>
    <w:rsid w:val="00C862C2"/>
    <w:rsid w:val="00C8702C"/>
    <w:rsid w:val="00C87057"/>
    <w:rsid w:val="00C91CE3"/>
    <w:rsid w:val="00C92C7E"/>
    <w:rsid w:val="00C93894"/>
    <w:rsid w:val="00C94AA8"/>
    <w:rsid w:val="00C95895"/>
    <w:rsid w:val="00C958CF"/>
    <w:rsid w:val="00C965A5"/>
    <w:rsid w:val="00C97A69"/>
    <w:rsid w:val="00CA1100"/>
    <w:rsid w:val="00CA1E09"/>
    <w:rsid w:val="00CA1EFA"/>
    <w:rsid w:val="00CA23A4"/>
    <w:rsid w:val="00CA2509"/>
    <w:rsid w:val="00CA3EE8"/>
    <w:rsid w:val="00CA5ADD"/>
    <w:rsid w:val="00CB0A04"/>
    <w:rsid w:val="00CB0F70"/>
    <w:rsid w:val="00CB1474"/>
    <w:rsid w:val="00CB2B5D"/>
    <w:rsid w:val="00CB2DF3"/>
    <w:rsid w:val="00CB5043"/>
    <w:rsid w:val="00CB540D"/>
    <w:rsid w:val="00CB57C8"/>
    <w:rsid w:val="00CB5BF9"/>
    <w:rsid w:val="00CC12B9"/>
    <w:rsid w:val="00CC21B1"/>
    <w:rsid w:val="00CC49BB"/>
    <w:rsid w:val="00CC4ED5"/>
    <w:rsid w:val="00CC5075"/>
    <w:rsid w:val="00CC6BCA"/>
    <w:rsid w:val="00CD1838"/>
    <w:rsid w:val="00CD4B4A"/>
    <w:rsid w:val="00CD7283"/>
    <w:rsid w:val="00CD77E7"/>
    <w:rsid w:val="00CD7C2F"/>
    <w:rsid w:val="00CE3289"/>
    <w:rsid w:val="00CE37DD"/>
    <w:rsid w:val="00CE3A29"/>
    <w:rsid w:val="00CE5D85"/>
    <w:rsid w:val="00CE5F8A"/>
    <w:rsid w:val="00CE691D"/>
    <w:rsid w:val="00CE6F37"/>
    <w:rsid w:val="00CF03E7"/>
    <w:rsid w:val="00CF1106"/>
    <w:rsid w:val="00CF2257"/>
    <w:rsid w:val="00CF27A7"/>
    <w:rsid w:val="00CF3378"/>
    <w:rsid w:val="00CF45BA"/>
    <w:rsid w:val="00CF6A4A"/>
    <w:rsid w:val="00D00681"/>
    <w:rsid w:val="00D01AB2"/>
    <w:rsid w:val="00D02568"/>
    <w:rsid w:val="00D038D7"/>
    <w:rsid w:val="00D03FBD"/>
    <w:rsid w:val="00D050DA"/>
    <w:rsid w:val="00D06DA0"/>
    <w:rsid w:val="00D071B5"/>
    <w:rsid w:val="00D10881"/>
    <w:rsid w:val="00D10959"/>
    <w:rsid w:val="00D10CC2"/>
    <w:rsid w:val="00D11424"/>
    <w:rsid w:val="00D11E79"/>
    <w:rsid w:val="00D152C8"/>
    <w:rsid w:val="00D15348"/>
    <w:rsid w:val="00D1543B"/>
    <w:rsid w:val="00D15DB6"/>
    <w:rsid w:val="00D16E1F"/>
    <w:rsid w:val="00D177B3"/>
    <w:rsid w:val="00D20582"/>
    <w:rsid w:val="00D23468"/>
    <w:rsid w:val="00D240FA"/>
    <w:rsid w:val="00D24CC0"/>
    <w:rsid w:val="00D27EC0"/>
    <w:rsid w:val="00D3086E"/>
    <w:rsid w:val="00D315EE"/>
    <w:rsid w:val="00D3232E"/>
    <w:rsid w:val="00D3302B"/>
    <w:rsid w:val="00D346B1"/>
    <w:rsid w:val="00D3517A"/>
    <w:rsid w:val="00D37199"/>
    <w:rsid w:val="00D375CC"/>
    <w:rsid w:val="00D37DA9"/>
    <w:rsid w:val="00D40374"/>
    <w:rsid w:val="00D421B0"/>
    <w:rsid w:val="00D42C04"/>
    <w:rsid w:val="00D42EE8"/>
    <w:rsid w:val="00D433AD"/>
    <w:rsid w:val="00D4397E"/>
    <w:rsid w:val="00D44078"/>
    <w:rsid w:val="00D453E1"/>
    <w:rsid w:val="00D45A5C"/>
    <w:rsid w:val="00D50534"/>
    <w:rsid w:val="00D50B37"/>
    <w:rsid w:val="00D50CF4"/>
    <w:rsid w:val="00D518E6"/>
    <w:rsid w:val="00D51992"/>
    <w:rsid w:val="00D520BB"/>
    <w:rsid w:val="00D52C6E"/>
    <w:rsid w:val="00D53264"/>
    <w:rsid w:val="00D5515E"/>
    <w:rsid w:val="00D56101"/>
    <w:rsid w:val="00D57235"/>
    <w:rsid w:val="00D6016D"/>
    <w:rsid w:val="00D6049F"/>
    <w:rsid w:val="00D623FA"/>
    <w:rsid w:val="00D65C04"/>
    <w:rsid w:val="00D66950"/>
    <w:rsid w:val="00D67C47"/>
    <w:rsid w:val="00D720FD"/>
    <w:rsid w:val="00D72986"/>
    <w:rsid w:val="00D738DF"/>
    <w:rsid w:val="00D73F0C"/>
    <w:rsid w:val="00D74314"/>
    <w:rsid w:val="00D808D2"/>
    <w:rsid w:val="00D82A72"/>
    <w:rsid w:val="00D83599"/>
    <w:rsid w:val="00D84439"/>
    <w:rsid w:val="00D91564"/>
    <w:rsid w:val="00D93504"/>
    <w:rsid w:val="00D93B1E"/>
    <w:rsid w:val="00D9554F"/>
    <w:rsid w:val="00D9568C"/>
    <w:rsid w:val="00D956A3"/>
    <w:rsid w:val="00D963A7"/>
    <w:rsid w:val="00DA2C83"/>
    <w:rsid w:val="00DA3444"/>
    <w:rsid w:val="00DA6B10"/>
    <w:rsid w:val="00DA6B88"/>
    <w:rsid w:val="00DA78F3"/>
    <w:rsid w:val="00DA7CED"/>
    <w:rsid w:val="00DA7E2D"/>
    <w:rsid w:val="00DB1232"/>
    <w:rsid w:val="00DB1AD9"/>
    <w:rsid w:val="00DB200C"/>
    <w:rsid w:val="00DB270E"/>
    <w:rsid w:val="00DB32DA"/>
    <w:rsid w:val="00DB6AD0"/>
    <w:rsid w:val="00DB7E11"/>
    <w:rsid w:val="00DC08D2"/>
    <w:rsid w:val="00DC1B8E"/>
    <w:rsid w:val="00DC5785"/>
    <w:rsid w:val="00DC7030"/>
    <w:rsid w:val="00DD0511"/>
    <w:rsid w:val="00DD0FE7"/>
    <w:rsid w:val="00DD105D"/>
    <w:rsid w:val="00DD15AD"/>
    <w:rsid w:val="00DD26CD"/>
    <w:rsid w:val="00DD2B73"/>
    <w:rsid w:val="00DD2DF0"/>
    <w:rsid w:val="00DD6797"/>
    <w:rsid w:val="00DD720E"/>
    <w:rsid w:val="00DD75D4"/>
    <w:rsid w:val="00DE037B"/>
    <w:rsid w:val="00DE0501"/>
    <w:rsid w:val="00DE0735"/>
    <w:rsid w:val="00DE0DCD"/>
    <w:rsid w:val="00DE2C47"/>
    <w:rsid w:val="00DE30C5"/>
    <w:rsid w:val="00DE3341"/>
    <w:rsid w:val="00DE3F20"/>
    <w:rsid w:val="00DE5BC8"/>
    <w:rsid w:val="00DE61CD"/>
    <w:rsid w:val="00DE6C40"/>
    <w:rsid w:val="00DE7D12"/>
    <w:rsid w:val="00DF0BF0"/>
    <w:rsid w:val="00DF11B2"/>
    <w:rsid w:val="00DF1E1F"/>
    <w:rsid w:val="00DF1E49"/>
    <w:rsid w:val="00DF4237"/>
    <w:rsid w:val="00DF437E"/>
    <w:rsid w:val="00DF4FB8"/>
    <w:rsid w:val="00DF543C"/>
    <w:rsid w:val="00DF55CD"/>
    <w:rsid w:val="00DF5CC7"/>
    <w:rsid w:val="00DF6A2C"/>
    <w:rsid w:val="00DF7097"/>
    <w:rsid w:val="00DF74F2"/>
    <w:rsid w:val="00E00E9A"/>
    <w:rsid w:val="00E01132"/>
    <w:rsid w:val="00E03C2E"/>
    <w:rsid w:val="00E060FA"/>
    <w:rsid w:val="00E062D9"/>
    <w:rsid w:val="00E07E68"/>
    <w:rsid w:val="00E104E3"/>
    <w:rsid w:val="00E116C8"/>
    <w:rsid w:val="00E117B1"/>
    <w:rsid w:val="00E1341A"/>
    <w:rsid w:val="00E1372C"/>
    <w:rsid w:val="00E13F4F"/>
    <w:rsid w:val="00E1478C"/>
    <w:rsid w:val="00E150D7"/>
    <w:rsid w:val="00E15713"/>
    <w:rsid w:val="00E17908"/>
    <w:rsid w:val="00E243AC"/>
    <w:rsid w:val="00E25315"/>
    <w:rsid w:val="00E25579"/>
    <w:rsid w:val="00E3144B"/>
    <w:rsid w:val="00E362E5"/>
    <w:rsid w:val="00E36F34"/>
    <w:rsid w:val="00E37010"/>
    <w:rsid w:val="00E3757B"/>
    <w:rsid w:val="00E41B16"/>
    <w:rsid w:val="00E41BCE"/>
    <w:rsid w:val="00E42A06"/>
    <w:rsid w:val="00E433ED"/>
    <w:rsid w:val="00E43700"/>
    <w:rsid w:val="00E44D03"/>
    <w:rsid w:val="00E45091"/>
    <w:rsid w:val="00E466D4"/>
    <w:rsid w:val="00E474E5"/>
    <w:rsid w:val="00E4758C"/>
    <w:rsid w:val="00E47F33"/>
    <w:rsid w:val="00E513BA"/>
    <w:rsid w:val="00E51D90"/>
    <w:rsid w:val="00E52FDF"/>
    <w:rsid w:val="00E5499B"/>
    <w:rsid w:val="00E54B37"/>
    <w:rsid w:val="00E5543F"/>
    <w:rsid w:val="00E5635A"/>
    <w:rsid w:val="00E56C2F"/>
    <w:rsid w:val="00E6133D"/>
    <w:rsid w:val="00E62486"/>
    <w:rsid w:val="00E62D74"/>
    <w:rsid w:val="00E62F45"/>
    <w:rsid w:val="00E645EB"/>
    <w:rsid w:val="00E65D06"/>
    <w:rsid w:val="00E70BF4"/>
    <w:rsid w:val="00E72441"/>
    <w:rsid w:val="00E72D5E"/>
    <w:rsid w:val="00E72E58"/>
    <w:rsid w:val="00E73D67"/>
    <w:rsid w:val="00E7416F"/>
    <w:rsid w:val="00E74B06"/>
    <w:rsid w:val="00E77932"/>
    <w:rsid w:val="00E800E7"/>
    <w:rsid w:val="00E813C7"/>
    <w:rsid w:val="00E81B83"/>
    <w:rsid w:val="00E81BF4"/>
    <w:rsid w:val="00E82927"/>
    <w:rsid w:val="00E83EB5"/>
    <w:rsid w:val="00E85531"/>
    <w:rsid w:val="00E876A3"/>
    <w:rsid w:val="00E91C36"/>
    <w:rsid w:val="00E93A0D"/>
    <w:rsid w:val="00E96763"/>
    <w:rsid w:val="00EA0D3D"/>
    <w:rsid w:val="00EA2A4B"/>
    <w:rsid w:val="00EA3983"/>
    <w:rsid w:val="00EA3A08"/>
    <w:rsid w:val="00EA5FB3"/>
    <w:rsid w:val="00EA6F17"/>
    <w:rsid w:val="00EA72F5"/>
    <w:rsid w:val="00EB1D5E"/>
    <w:rsid w:val="00EB318A"/>
    <w:rsid w:val="00EB356B"/>
    <w:rsid w:val="00EB379E"/>
    <w:rsid w:val="00EC0728"/>
    <w:rsid w:val="00EC0B4B"/>
    <w:rsid w:val="00EC10B4"/>
    <w:rsid w:val="00EC189D"/>
    <w:rsid w:val="00EC20E3"/>
    <w:rsid w:val="00EC471B"/>
    <w:rsid w:val="00EC5677"/>
    <w:rsid w:val="00EC7E70"/>
    <w:rsid w:val="00ED0FA2"/>
    <w:rsid w:val="00ED30A2"/>
    <w:rsid w:val="00ED3DE3"/>
    <w:rsid w:val="00ED4750"/>
    <w:rsid w:val="00ED5017"/>
    <w:rsid w:val="00ED5BFE"/>
    <w:rsid w:val="00ED5CCF"/>
    <w:rsid w:val="00ED60F1"/>
    <w:rsid w:val="00ED65F8"/>
    <w:rsid w:val="00ED7FD1"/>
    <w:rsid w:val="00EE0D84"/>
    <w:rsid w:val="00EE240A"/>
    <w:rsid w:val="00EE2E23"/>
    <w:rsid w:val="00EE5080"/>
    <w:rsid w:val="00EE62C7"/>
    <w:rsid w:val="00EF0420"/>
    <w:rsid w:val="00EF06FD"/>
    <w:rsid w:val="00EF0EEF"/>
    <w:rsid w:val="00EF2DC8"/>
    <w:rsid w:val="00EF3E22"/>
    <w:rsid w:val="00EF4ED4"/>
    <w:rsid w:val="00EF69F5"/>
    <w:rsid w:val="00EF6A6D"/>
    <w:rsid w:val="00EF7C2F"/>
    <w:rsid w:val="00EF7F37"/>
    <w:rsid w:val="00F011B1"/>
    <w:rsid w:val="00F01C86"/>
    <w:rsid w:val="00F01E4D"/>
    <w:rsid w:val="00F03E49"/>
    <w:rsid w:val="00F0522A"/>
    <w:rsid w:val="00F0559A"/>
    <w:rsid w:val="00F06DDE"/>
    <w:rsid w:val="00F125DC"/>
    <w:rsid w:val="00F12C2A"/>
    <w:rsid w:val="00F14581"/>
    <w:rsid w:val="00F15BC5"/>
    <w:rsid w:val="00F16C9F"/>
    <w:rsid w:val="00F16D25"/>
    <w:rsid w:val="00F170A7"/>
    <w:rsid w:val="00F17F6F"/>
    <w:rsid w:val="00F2010A"/>
    <w:rsid w:val="00F201E6"/>
    <w:rsid w:val="00F211D6"/>
    <w:rsid w:val="00F21B08"/>
    <w:rsid w:val="00F244A1"/>
    <w:rsid w:val="00F26C21"/>
    <w:rsid w:val="00F27E2A"/>
    <w:rsid w:val="00F30B84"/>
    <w:rsid w:val="00F3172A"/>
    <w:rsid w:val="00F32E66"/>
    <w:rsid w:val="00F3774C"/>
    <w:rsid w:val="00F3792A"/>
    <w:rsid w:val="00F40308"/>
    <w:rsid w:val="00F40A6D"/>
    <w:rsid w:val="00F41E4B"/>
    <w:rsid w:val="00F42078"/>
    <w:rsid w:val="00F42104"/>
    <w:rsid w:val="00F45369"/>
    <w:rsid w:val="00F467E0"/>
    <w:rsid w:val="00F46EC1"/>
    <w:rsid w:val="00F50DA0"/>
    <w:rsid w:val="00F5189E"/>
    <w:rsid w:val="00F54F7E"/>
    <w:rsid w:val="00F556EF"/>
    <w:rsid w:val="00F563E6"/>
    <w:rsid w:val="00F56C55"/>
    <w:rsid w:val="00F56F2F"/>
    <w:rsid w:val="00F607A7"/>
    <w:rsid w:val="00F634ED"/>
    <w:rsid w:val="00F64DAA"/>
    <w:rsid w:val="00F64F62"/>
    <w:rsid w:val="00F654EB"/>
    <w:rsid w:val="00F65895"/>
    <w:rsid w:val="00F65C67"/>
    <w:rsid w:val="00F70170"/>
    <w:rsid w:val="00F702B8"/>
    <w:rsid w:val="00F7049F"/>
    <w:rsid w:val="00F7100F"/>
    <w:rsid w:val="00F7137E"/>
    <w:rsid w:val="00F73C9E"/>
    <w:rsid w:val="00F73F3B"/>
    <w:rsid w:val="00F80041"/>
    <w:rsid w:val="00F80318"/>
    <w:rsid w:val="00F833BD"/>
    <w:rsid w:val="00F86CA0"/>
    <w:rsid w:val="00F87D95"/>
    <w:rsid w:val="00F913B5"/>
    <w:rsid w:val="00F92D2E"/>
    <w:rsid w:val="00F94480"/>
    <w:rsid w:val="00F94FAB"/>
    <w:rsid w:val="00F95F9C"/>
    <w:rsid w:val="00FA0864"/>
    <w:rsid w:val="00FA37FD"/>
    <w:rsid w:val="00FA4998"/>
    <w:rsid w:val="00FA4C5E"/>
    <w:rsid w:val="00FA58AA"/>
    <w:rsid w:val="00FB09E4"/>
    <w:rsid w:val="00FB1D6A"/>
    <w:rsid w:val="00FB271E"/>
    <w:rsid w:val="00FB39A6"/>
    <w:rsid w:val="00FB6460"/>
    <w:rsid w:val="00FB6E31"/>
    <w:rsid w:val="00FC0C95"/>
    <w:rsid w:val="00FC14C0"/>
    <w:rsid w:val="00FC24EE"/>
    <w:rsid w:val="00FC285E"/>
    <w:rsid w:val="00FC28AE"/>
    <w:rsid w:val="00FC3918"/>
    <w:rsid w:val="00FC530D"/>
    <w:rsid w:val="00FC5492"/>
    <w:rsid w:val="00FC562D"/>
    <w:rsid w:val="00FC7684"/>
    <w:rsid w:val="00FD0835"/>
    <w:rsid w:val="00FD1A90"/>
    <w:rsid w:val="00FD2014"/>
    <w:rsid w:val="00FD2FB3"/>
    <w:rsid w:val="00FD3493"/>
    <w:rsid w:val="00FD38EA"/>
    <w:rsid w:val="00FD3EC8"/>
    <w:rsid w:val="00FD4086"/>
    <w:rsid w:val="00FD4336"/>
    <w:rsid w:val="00FD48B8"/>
    <w:rsid w:val="00FD4B71"/>
    <w:rsid w:val="00FD66C4"/>
    <w:rsid w:val="00FE0678"/>
    <w:rsid w:val="00FE077C"/>
    <w:rsid w:val="00FE0919"/>
    <w:rsid w:val="00FE10E0"/>
    <w:rsid w:val="00FE1F7D"/>
    <w:rsid w:val="00FE24AB"/>
    <w:rsid w:val="00FE383A"/>
    <w:rsid w:val="00FE3F07"/>
    <w:rsid w:val="00FE44B2"/>
    <w:rsid w:val="00FE67DC"/>
    <w:rsid w:val="00FE6C2A"/>
    <w:rsid w:val="00FF0961"/>
    <w:rsid w:val="00FF2840"/>
    <w:rsid w:val="00FF355F"/>
    <w:rsid w:val="00FF3A1E"/>
    <w:rsid w:val="00FF45A2"/>
    <w:rsid w:val="00FF5C3D"/>
    <w:rsid w:val="00FF6B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A020FA-2236-4AFB-A407-619226F1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5C"/>
    <w:pPr>
      <w:spacing w:after="200" w:line="276" w:lineRule="auto"/>
    </w:pPr>
    <w:rPr>
      <w:lang w:eastAsia="en-US"/>
    </w:rPr>
  </w:style>
  <w:style w:type="paragraph" w:styleId="1">
    <w:name w:val="heading 1"/>
    <w:basedOn w:val="a"/>
    <w:next w:val="a"/>
    <w:link w:val="10"/>
    <w:uiPriority w:val="99"/>
    <w:qFormat/>
    <w:locked/>
    <w:rsid w:val="00BF60DA"/>
    <w:pPr>
      <w:keepNext/>
      <w:spacing w:after="0" w:line="240" w:lineRule="auto"/>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3A29"/>
    <w:rPr>
      <w:rFonts w:ascii="Cambria" w:hAnsi="Cambria" w:cs="Times New Roman"/>
      <w:b/>
      <w:kern w:val="32"/>
      <w:sz w:val="32"/>
      <w:lang w:eastAsia="en-US"/>
    </w:rPr>
  </w:style>
  <w:style w:type="paragraph" w:customStyle="1" w:styleId="Style5">
    <w:name w:val="Style5"/>
    <w:basedOn w:val="a"/>
    <w:uiPriority w:val="99"/>
    <w:rsid w:val="00B20030"/>
    <w:pPr>
      <w:widowControl w:val="0"/>
      <w:autoSpaceDE w:val="0"/>
      <w:autoSpaceDN w:val="0"/>
      <w:adjustRightInd w:val="0"/>
      <w:spacing w:after="0" w:line="324" w:lineRule="exact"/>
      <w:ind w:right="95" w:firstLine="840"/>
      <w:jc w:val="both"/>
    </w:pPr>
    <w:rPr>
      <w:rFonts w:ascii="Times New Roman" w:eastAsia="Times New Roman" w:hAnsi="Times New Roman"/>
      <w:b/>
      <w:sz w:val="24"/>
      <w:szCs w:val="24"/>
      <w:lang w:eastAsia="ru-RU"/>
    </w:rPr>
  </w:style>
  <w:style w:type="paragraph" w:customStyle="1" w:styleId="Style7">
    <w:name w:val="Style7"/>
    <w:basedOn w:val="a"/>
    <w:uiPriority w:val="99"/>
    <w:rsid w:val="00B20030"/>
    <w:pPr>
      <w:widowControl w:val="0"/>
      <w:autoSpaceDE w:val="0"/>
      <w:autoSpaceDN w:val="0"/>
      <w:adjustRightInd w:val="0"/>
      <w:spacing w:after="0" w:line="318" w:lineRule="exact"/>
      <w:ind w:right="95" w:firstLine="696"/>
      <w:jc w:val="both"/>
    </w:pPr>
    <w:rPr>
      <w:rFonts w:ascii="Times New Roman" w:eastAsia="Times New Roman" w:hAnsi="Times New Roman"/>
      <w:b/>
      <w:sz w:val="24"/>
      <w:szCs w:val="24"/>
      <w:lang w:eastAsia="ru-RU"/>
    </w:rPr>
  </w:style>
  <w:style w:type="paragraph" w:customStyle="1" w:styleId="Style10">
    <w:name w:val="Style10"/>
    <w:basedOn w:val="a"/>
    <w:uiPriority w:val="99"/>
    <w:rsid w:val="00B20030"/>
    <w:pPr>
      <w:widowControl w:val="0"/>
      <w:autoSpaceDE w:val="0"/>
      <w:autoSpaceDN w:val="0"/>
      <w:adjustRightInd w:val="0"/>
      <w:spacing w:after="0" w:line="328" w:lineRule="exact"/>
      <w:ind w:right="95" w:firstLine="686"/>
      <w:jc w:val="both"/>
    </w:pPr>
    <w:rPr>
      <w:rFonts w:ascii="Times New Roman" w:eastAsia="Times New Roman" w:hAnsi="Times New Roman"/>
      <w:b/>
      <w:sz w:val="24"/>
      <w:szCs w:val="24"/>
      <w:lang w:eastAsia="ru-RU"/>
    </w:rPr>
  </w:style>
  <w:style w:type="paragraph" w:styleId="a3">
    <w:name w:val="Body Text"/>
    <w:aliases w:val="Знак,Основной текст1,Знак Знак Знак Знак Знак Знак Знак Знак Знак Знак,Основной текст Знак1,Знак10 Знак"/>
    <w:basedOn w:val="a"/>
    <w:link w:val="a4"/>
    <w:uiPriority w:val="99"/>
    <w:rsid w:val="00CA3EE8"/>
    <w:pPr>
      <w:widowControl w:val="0"/>
      <w:adjustRightInd w:val="0"/>
      <w:spacing w:after="160" w:line="240" w:lineRule="exact"/>
      <w:jc w:val="right"/>
    </w:pPr>
    <w:rPr>
      <w:sz w:val="20"/>
      <w:szCs w:val="20"/>
      <w:lang w:val="en-GB"/>
    </w:rPr>
  </w:style>
  <w:style w:type="character" w:customStyle="1" w:styleId="BodyTextChar">
    <w:name w:val="Body Text Char"/>
    <w:aliases w:val="Знак Char,Основной текст1 Char,Знак Знак Знак Знак Знак Знак Знак Знак Знак Знак Char,Основной текст Знак1 Char,Знак10 Знак Char"/>
    <w:basedOn w:val="a0"/>
    <w:uiPriority w:val="99"/>
    <w:semiHidden/>
    <w:locked/>
    <w:rsid w:val="0058576D"/>
    <w:rPr>
      <w:rFonts w:cs="Times New Roman"/>
      <w:lang w:eastAsia="en-US"/>
    </w:rPr>
  </w:style>
  <w:style w:type="character" w:customStyle="1" w:styleId="a4">
    <w:name w:val="Основной текст Знак"/>
    <w:aliases w:val="Знак Знак,Основной текст1 Знак,Знак Знак Знак Знак Знак Знак Знак Знак Знак Знак Знак,Основной текст Знак1 Знак,Знак10 Знак Знак"/>
    <w:link w:val="a3"/>
    <w:uiPriority w:val="99"/>
    <w:locked/>
    <w:rsid w:val="00CA3EE8"/>
    <w:rPr>
      <w:lang w:val="en-GB" w:eastAsia="en-US"/>
    </w:rPr>
  </w:style>
  <w:style w:type="paragraph" w:styleId="a5">
    <w:name w:val="Normal (Web)"/>
    <w:basedOn w:val="a"/>
    <w:uiPriority w:val="99"/>
    <w:rsid w:val="00084BC8"/>
    <w:pPr>
      <w:spacing w:before="100" w:beforeAutospacing="1" w:after="119" w:line="240" w:lineRule="auto"/>
    </w:pPr>
    <w:rPr>
      <w:rFonts w:ascii="Times New Roman" w:eastAsia="SimSun" w:hAnsi="Times New Roman"/>
      <w:sz w:val="24"/>
      <w:szCs w:val="24"/>
      <w:lang w:eastAsia="zh-CN"/>
    </w:rPr>
  </w:style>
  <w:style w:type="paragraph" w:customStyle="1" w:styleId="ConsPlusNormal">
    <w:name w:val="ConsPlusNormal"/>
    <w:uiPriority w:val="99"/>
    <w:rsid w:val="00197572"/>
    <w:pPr>
      <w:widowControl w:val="0"/>
      <w:autoSpaceDE w:val="0"/>
      <w:autoSpaceDN w:val="0"/>
      <w:adjustRightInd w:val="0"/>
      <w:ind w:firstLine="720"/>
    </w:pPr>
    <w:rPr>
      <w:rFonts w:ascii="Arial" w:hAnsi="Arial" w:cs="Arial"/>
      <w:sz w:val="20"/>
      <w:szCs w:val="20"/>
    </w:rPr>
  </w:style>
  <w:style w:type="paragraph" w:customStyle="1" w:styleId="a6">
    <w:name w:val="Содержимое таблицы"/>
    <w:basedOn w:val="a"/>
    <w:uiPriority w:val="99"/>
    <w:rsid w:val="00197572"/>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paragraph" w:styleId="a7">
    <w:name w:val="Balloon Text"/>
    <w:basedOn w:val="a"/>
    <w:link w:val="a8"/>
    <w:uiPriority w:val="99"/>
    <w:semiHidden/>
    <w:rsid w:val="00BF60DA"/>
    <w:pPr>
      <w:spacing w:after="0" w:line="240" w:lineRule="auto"/>
    </w:pPr>
    <w:rPr>
      <w:rFonts w:ascii="Times New Roman" w:hAnsi="Times New Roman"/>
      <w:sz w:val="2"/>
      <w:szCs w:val="20"/>
    </w:rPr>
  </w:style>
  <w:style w:type="character" w:customStyle="1" w:styleId="a8">
    <w:name w:val="Текст выноски Знак"/>
    <w:basedOn w:val="a0"/>
    <w:link w:val="a7"/>
    <w:uiPriority w:val="99"/>
    <w:semiHidden/>
    <w:locked/>
    <w:rsid w:val="00CE3A29"/>
    <w:rPr>
      <w:rFonts w:ascii="Times New Roman" w:hAnsi="Times New Roman" w:cs="Times New Roman"/>
      <w:sz w:val="2"/>
      <w:lang w:eastAsia="en-US"/>
    </w:rPr>
  </w:style>
  <w:style w:type="paragraph" w:customStyle="1" w:styleId="11">
    <w:name w:val="заголовок 1"/>
    <w:basedOn w:val="a"/>
    <w:next w:val="a"/>
    <w:uiPriority w:val="99"/>
    <w:rsid w:val="00F3172A"/>
    <w:pPr>
      <w:keepNext/>
      <w:autoSpaceDE w:val="0"/>
      <w:autoSpaceDN w:val="0"/>
      <w:spacing w:after="0" w:line="288" w:lineRule="auto"/>
      <w:ind w:right="282"/>
      <w:jc w:val="center"/>
    </w:pPr>
    <w:rPr>
      <w:rFonts w:ascii="Times New Roman" w:hAnsi="Times New Roman"/>
      <w:b/>
      <w:bCs/>
      <w:sz w:val="28"/>
      <w:szCs w:val="28"/>
      <w:lang w:eastAsia="ru-RU"/>
    </w:rPr>
  </w:style>
  <w:style w:type="paragraph" w:customStyle="1" w:styleId="a9">
    <w:name w:val="Знак Знак Знак Знак Знак Знак Знак Знак Знак"/>
    <w:basedOn w:val="a"/>
    <w:uiPriority w:val="99"/>
    <w:rsid w:val="00F3172A"/>
    <w:pPr>
      <w:widowControl w:val="0"/>
      <w:adjustRightInd w:val="0"/>
      <w:spacing w:after="160" w:line="240" w:lineRule="exact"/>
      <w:jc w:val="right"/>
    </w:pPr>
    <w:rPr>
      <w:rFonts w:ascii="Times New Roman" w:hAnsi="Times New Roman"/>
      <w:sz w:val="20"/>
      <w:szCs w:val="20"/>
      <w:lang w:val="en-GB"/>
    </w:rPr>
  </w:style>
  <w:style w:type="paragraph" w:styleId="aa">
    <w:name w:val="No Spacing"/>
    <w:uiPriority w:val="99"/>
    <w:qFormat/>
    <w:rsid w:val="00906C9E"/>
    <w:rPr>
      <w:lang w:eastAsia="en-US"/>
    </w:rPr>
  </w:style>
  <w:style w:type="paragraph" w:customStyle="1" w:styleId="ab">
    <w:name w:val="Знак Знак Знак Знак"/>
    <w:uiPriority w:val="99"/>
    <w:rsid w:val="00030D9F"/>
    <w:pPr>
      <w:spacing w:before="100" w:beforeAutospacing="1" w:after="100" w:afterAutospacing="1"/>
    </w:pPr>
    <w:rPr>
      <w:rFonts w:ascii="Tahoma" w:hAnsi="Tahoma"/>
      <w:sz w:val="20"/>
      <w:szCs w:val="20"/>
      <w:lang w:val="en-US" w:eastAsia="en-US"/>
    </w:rPr>
  </w:style>
  <w:style w:type="paragraph" w:styleId="ac">
    <w:name w:val="Body Text Indent"/>
    <w:basedOn w:val="a"/>
    <w:link w:val="ad"/>
    <w:uiPriority w:val="99"/>
    <w:rsid w:val="0085470C"/>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uiPriority w:val="99"/>
    <w:locked/>
    <w:rsid w:val="0085470C"/>
    <w:rPr>
      <w:rFonts w:ascii="Times New Roman" w:hAnsi="Times New Roman" w:cs="Times New Roman"/>
      <w:sz w:val="24"/>
    </w:rPr>
  </w:style>
  <w:style w:type="paragraph" w:styleId="ae">
    <w:name w:val="header"/>
    <w:basedOn w:val="a"/>
    <w:link w:val="af"/>
    <w:uiPriority w:val="99"/>
    <w:semiHidden/>
    <w:rsid w:val="0015035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15035F"/>
    <w:rPr>
      <w:rFonts w:cs="Times New Roman"/>
      <w:sz w:val="22"/>
      <w:lang w:eastAsia="en-US"/>
    </w:rPr>
  </w:style>
  <w:style w:type="paragraph" w:styleId="af0">
    <w:name w:val="footer"/>
    <w:basedOn w:val="a"/>
    <w:link w:val="af1"/>
    <w:uiPriority w:val="99"/>
    <w:semiHidden/>
    <w:rsid w:val="0015035F"/>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locked/>
    <w:rsid w:val="0015035F"/>
    <w:rPr>
      <w:rFonts w:cs="Times New Roman"/>
      <w:sz w:val="22"/>
      <w:lang w:eastAsia="en-US"/>
    </w:rPr>
  </w:style>
  <w:style w:type="table" w:styleId="af2">
    <w:name w:val="Table Grid"/>
    <w:basedOn w:val="a1"/>
    <w:uiPriority w:val="99"/>
    <w:locked/>
    <w:rsid w:val="00542D2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1">
    <w:name w:val="Body Text Indent1"/>
    <w:basedOn w:val="a"/>
    <w:uiPriority w:val="99"/>
    <w:rsid w:val="00542D27"/>
    <w:pPr>
      <w:spacing w:after="0" w:line="240" w:lineRule="auto"/>
      <w:ind w:hanging="180"/>
      <w:jc w:val="both"/>
    </w:pPr>
    <w:rPr>
      <w:rFonts w:ascii="Times New Roman" w:eastAsia="Times New Roman" w:hAnsi="Times New Roman"/>
      <w:sz w:val="28"/>
      <w:szCs w:val="24"/>
      <w:lang w:eastAsia="ru-RU"/>
    </w:rPr>
  </w:style>
  <w:style w:type="paragraph" w:styleId="2">
    <w:name w:val="Body Text 2"/>
    <w:basedOn w:val="a"/>
    <w:link w:val="20"/>
    <w:uiPriority w:val="99"/>
    <w:rsid w:val="00542D27"/>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uiPriority w:val="99"/>
    <w:locked/>
    <w:rsid w:val="00542D27"/>
    <w:rPr>
      <w:rFonts w:ascii="Times New Roman" w:hAnsi="Times New Roman" w:cs="Times New Roman"/>
      <w:sz w:val="24"/>
    </w:rPr>
  </w:style>
  <w:style w:type="paragraph" w:customStyle="1" w:styleId="Default">
    <w:name w:val="Default"/>
    <w:uiPriority w:val="99"/>
    <w:rsid w:val="00255931"/>
    <w:pPr>
      <w:autoSpaceDE w:val="0"/>
      <w:autoSpaceDN w:val="0"/>
      <w:adjustRightInd w:val="0"/>
    </w:pPr>
    <w:rPr>
      <w:rFonts w:ascii="Times New Roman" w:eastAsia="Times New Roman" w:hAnsi="Times New Roman"/>
      <w:color w:val="000000"/>
      <w:sz w:val="24"/>
      <w:szCs w:val="24"/>
    </w:rPr>
  </w:style>
  <w:style w:type="paragraph" w:customStyle="1" w:styleId="Iauiue1">
    <w:name w:val="Iau?iue1"/>
    <w:uiPriority w:val="99"/>
    <w:rsid w:val="001307CE"/>
    <w:pPr>
      <w:widowControl w:val="0"/>
    </w:pPr>
    <w:rPr>
      <w:rFonts w:ascii="Times New Roman" w:eastAsia="Times New Roman" w:hAnsi="Times New Roman"/>
      <w:sz w:val="24"/>
      <w:szCs w:val="20"/>
    </w:rPr>
  </w:style>
  <w:style w:type="paragraph" w:customStyle="1" w:styleId="21">
    <w:name w:val="Основной текст с отступом 21"/>
    <w:basedOn w:val="Iauiue1"/>
    <w:uiPriority w:val="99"/>
    <w:rsid w:val="001307CE"/>
    <w:pPr>
      <w:ind w:firstLine="567"/>
      <w:jc w:val="both"/>
    </w:pPr>
    <w:rPr>
      <w:sz w:val="28"/>
    </w:rPr>
  </w:style>
  <w:style w:type="paragraph" w:styleId="22">
    <w:name w:val="Body Text Indent 2"/>
    <w:basedOn w:val="a"/>
    <w:link w:val="23"/>
    <w:uiPriority w:val="99"/>
    <w:rsid w:val="00F06DDE"/>
    <w:pPr>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locked/>
    <w:rsid w:val="00516446"/>
    <w:rPr>
      <w:rFonts w:cs="Times New Roman"/>
      <w:lang w:eastAsia="en-US"/>
    </w:rPr>
  </w:style>
  <w:style w:type="character" w:customStyle="1" w:styleId="FontStyle11">
    <w:name w:val="Font Style11"/>
    <w:uiPriority w:val="99"/>
    <w:rsid w:val="004A2608"/>
    <w:rPr>
      <w:rFonts w:ascii="Times New Roman" w:hAnsi="Times New Roman"/>
      <w:sz w:val="26"/>
    </w:rPr>
  </w:style>
  <w:style w:type="paragraph" w:customStyle="1" w:styleId="ConsPlusNonformat">
    <w:name w:val="ConsPlusNonformat"/>
    <w:uiPriority w:val="99"/>
    <w:rsid w:val="004A2608"/>
    <w:pPr>
      <w:widowControl w:val="0"/>
      <w:autoSpaceDE w:val="0"/>
      <w:autoSpaceDN w:val="0"/>
      <w:adjustRightInd w:val="0"/>
    </w:pPr>
    <w:rPr>
      <w:rFonts w:ascii="Courier New" w:hAnsi="Courier New" w:cs="Courier New"/>
      <w:sz w:val="20"/>
      <w:szCs w:val="20"/>
    </w:rPr>
  </w:style>
  <w:style w:type="character" w:styleId="af3">
    <w:name w:val="Hyperlink"/>
    <w:basedOn w:val="a0"/>
    <w:uiPriority w:val="99"/>
    <w:rsid w:val="00AF5A7D"/>
    <w:rPr>
      <w:rFonts w:cs="Times New Roman"/>
      <w:color w:val="0000FF"/>
      <w:u w:val="single"/>
    </w:rPr>
  </w:style>
  <w:style w:type="paragraph" w:styleId="af4">
    <w:name w:val="List Paragraph"/>
    <w:basedOn w:val="a"/>
    <w:uiPriority w:val="99"/>
    <w:qFormat/>
    <w:rsid w:val="000D5BA1"/>
    <w:pPr>
      <w:ind w:left="720"/>
      <w:contextualSpacing/>
    </w:pPr>
  </w:style>
  <w:style w:type="character" w:customStyle="1" w:styleId="nobr">
    <w:name w:val="nobr"/>
    <w:uiPriority w:val="99"/>
    <w:rsid w:val="00FB39A6"/>
  </w:style>
  <w:style w:type="paragraph" w:customStyle="1" w:styleId="s1">
    <w:name w:val="s_1"/>
    <w:basedOn w:val="a"/>
    <w:uiPriority w:val="99"/>
    <w:rsid w:val="005775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5775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Основной текст + Не полужирный"/>
    <w:aliases w:val="Интервал 0 pt"/>
    <w:uiPriority w:val="99"/>
    <w:rsid w:val="00577583"/>
    <w:rPr>
      <w:rFonts w:ascii="Times New Roman" w:hAnsi="Times New Roman"/>
      <w:spacing w:val="-2"/>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08584">
      <w:marLeft w:val="0"/>
      <w:marRight w:val="0"/>
      <w:marTop w:val="0"/>
      <w:marBottom w:val="0"/>
      <w:divBdr>
        <w:top w:val="none" w:sz="0" w:space="0" w:color="auto"/>
        <w:left w:val="none" w:sz="0" w:space="0" w:color="auto"/>
        <w:bottom w:val="none" w:sz="0" w:space="0" w:color="auto"/>
        <w:right w:val="none" w:sz="0" w:space="0" w:color="auto"/>
      </w:divBdr>
      <w:divsChild>
        <w:div w:id="1396708585">
          <w:marLeft w:val="0"/>
          <w:marRight w:val="0"/>
          <w:marTop w:val="0"/>
          <w:marBottom w:val="0"/>
          <w:divBdr>
            <w:top w:val="none" w:sz="0" w:space="0" w:color="auto"/>
            <w:left w:val="none" w:sz="0" w:space="0" w:color="auto"/>
            <w:bottom w:val="none" w:sz="0" w:space="0" w:color="auto"/>
            <w:right w:val="none" w:sz="0" w:space="0" w:color="auto"/>
          </w:divBdr>
        </w:div>
      </w:divsChild>
    </w:div>
    <w:div w:id="1396708586">
      <w:marLeft w:val="0"/>
      <w:marRight w:val="0"/>
      <w:marTop w:val="0"/>
      <w:marBottom w:val="0"/>
      <w:divBdr>
        <w:top w:val="none" w:sz="0" w:space="0" w:color="auto"/>
        <w:left w:val="none" w:sz="0" w:space="0" w:color="auto"/>
        <w:bottom w:val="none" w:sz="0" w:space="0" w:color="auto"/>
        <w:right w:val="none" w:sz="0" w:space="0" w:color="auto"/>
      </w:divBdr>
    </w:div>
    <w:div w:id="1396708587">
      <w:marLeft w:val="0"/>
      <w:marRight w:val="0"/>
      <w:marTop w:val="0"/>
      <w:marBottom w:val="0"/>
      <w:divBdr>
        <w:top w:val="none" w:sz="0" w:space="0" w:color="auto"/>
        <w:left w:val="none" w:sz="0" w:space="0" w:color="auto"/>
        <w:bottom w:val="none" w:sz="0" w:space="0" w:color="auto"/>
        <w:right w:val="none" w:sz="0" w:space="0" w:color="auto"/>
      </w:divBdr>
    </w:div>
    <w:div w:id="1396708588">
      <w:marLeft w:val="0"/>
      <w:marRight w:val="0"/>
      <w:marTop w:val="0"/>
      <w:marBottom w:val="0"/>
      <w:divBdr>
        <w:top w:val="none" w:sz="0" w:space="0" w:color="auto"/>
        <w:left w:val="none" w:sz="0" w:space="0" w:color="auto"/>
        <w:bottom w:val="none" w:sz="0" w:space="0" w:color="auto"/>
        <w:right w:val="none" w:sz="0" w:space="0" w:color="auto"/>
      </w:divBdr>
    </w:div>
    <w:div w:id="1396708589">
      <w:marLeft w:val="0"/>
      <w:marRight w:val="0"/>
      <w:marTop w:val="0"/>
      <w:marBottom w:val="0"/>
      <w:divBdr>
        <w:top w:val="none" w:sz="0" w:space="0" w:color="auto"/>
        <w:left w:val="none" w:sz="0" w:space="0" w:color="auto"/>
        <w:bottom w:val="none" w:sz="0" w:space="0" w:color="auto"/>
        <w:right w:val="none" w:sz="0" w:space="0" w:color="auto"/>
      </w:divBdr>
    </w:div>
    <w:div w:id="1396708590">
      <w:marLeft w:val="0"/>
      <w:marRight w:val="0"/>
      <w:marTop w:val="0"/>
      <w:marBottom w:val="0"/>
      <w:divBdr>
        <w:top w:val="none" w:sz="0" w:space="0" w:color="auto"/>
        <w:left w:val="none" w:sz="0" w:space="0" w:color="auto"/>
        <w:bottom w:val="none" w:sz="0" w:space="0" w:color="auto"/>
        <w:right w:val="none" w:sz="0" w:space="0" w:color="auto"/>
      </w:divBdr>
    </w:div>
    <w:div w:id="1396708591">
      <w:marLeft w:val="0"/>
      <w:marRight w:val="0"/>
      <w:marTop w:val="0"/>
      <w:marBottom w:val="0"/>
      <w:divBdr>
        <w:top w:val="none" w:sz="0" w:space="0" w:color="auto"/>
        <w:left w:val="none" w:sz="0" w:space="0" w:color="auto"/>
        <w:bottom w:val="none" w:sz="0" w:space="0" w:color="auto"/>
        <w:right w:val="none" w:sz="0" w:space="0" w:color="auto"/>
      </w:divBdr>
    </w:div>
    <w:div w:id="1396708592">
      <w:marLeft w:val="0"/>
      <w:marRight w:val="0"/>
      <w:marTop w:val="0"/>
      <w:marBottom w:val="0"/>
      <w:divBdr>
        <w:top w:val="none" w:sz="0" w:space="0" w:color="auto"/>
        <w:left w:val="none" w:sz="0" w:space="0" w:color="auto"/>
        <w:bottom w:val="none" w:sz="0" w:space="0" w:color="auto"/>
        <w:right w:val="none" w:sz="0" w:space="0" w:color="auto"/>
      </w:divBdr>
    </w:div>
    <w:div w:id="1396708593">
      <w:marLeft w:val="0"/>
      <w:marRight w:val="0"/>
      <w:marTop w:val="0"/>
      <w:marBottom w:val="0"/>
      <w:divBdr>
        <w:top w:val="none" w:sz="0" w:space="0" w:color="auto"/>
        <w:left w:val="none" w:sz="0" w:space="0" w:color="auto"/>
        <w:bottom w:val="none" w:sz="0" w:space="0" w:color="auto"/>
        <w:right w:val="none" w:sz="0" w:space="0" w:color="auto"/>
      </w:divBdr>
    </w:div>
    <w:div w:id="1396708594">
      <w:marLeft w:val="0"/>
      <w:marRight w:val="0"/>
      <w:marTop w:val="0"/>
      <w:marBottom w:val="0"/>
      <w:divBdr>
        <w:top w:val="none" w:sz="0" w:space="0" w:color="auto"/>
        <w:left w:val="none" w:sz="0" w:space="0" w:color="auto"/>
        <w:bottom w:val="none" w:sz="0" w:space="0" w:color="auto"/>
        <w:right w:val="none" w:sz="0" w:space="0" w:color="auto"/>
      </w:divBdr>
    </w:div>
    <w:div w:id="1396708595">
      <w:marLeft w:val="0"/>
      <w:marRight w:val="0"/>
      <w:marTop w:val="0"/>
      <w:marBottom w:val="0"/>
      <w:divBdr>
        <w:top w:val="none" w:sz="0" w:space="0" w:color="auto"/>
        <w:left w:val="none" w:sz="0" w:space="0" w:color="auto"/>
        <w:bottom w:val="none" w:sz="0" w:space="0" w:color="auto"/>
        <w:right w:val="none" w:sz="0" w:space="0" w:color="auto"/>
      </w:divBdr>
    </w:div>
    <w:div w:id="1396708596">
      <w:marLeft w:val="0"/>
      <w:marRight w:val="0"/>
      <w:marTop w:val="0"/>
      <w:marBottom w:val="0"/>
      <w:divBdr>
        <w:top w:val="none" w:sz="0" w:space="0" w:color="auto"/>
        <w:left w:val="none" w:sz="0" w:space="0" w:color="auto"/>
        <w:bottom w:val="none" w:sz="0" w:space="0" w:color="auto"/>
        <w:right w:val="none" w:sz="0" w:space="0" w:color="auto"/>
      </w:divBdr>
    </w:div>
    <w:div w:id="1396708597">
      <w:marLeft w:val="0"/>
      <w:marRight w:val="0"/>
      <w:marTop w:val="0"/>
      <w:marBottom w:val="0"/>
      <w:divBdr>
        <w:top w:val="none" w:sz="0" w:space="0" w:color="auto"/>
        <w:left w:val="none" w:sz="0" w:space="0" w:color="auto"/>
        <w:bottom w:val="none" w:sz="0" w:space="0" w:color="auto"/>
        <w:right w:val="none" w:sz="0" w:space="0" w:color="auto"/>
      </w:divBdr>
    </w:div>
    <w:div w:id="1396708598">
      <w:marLeft w:val="0"/>
      <w:marRight w:val="0"/>
      <w:marTop w:val="0"/>
      <w:marBottom w:val="0"/>
      <w:divBdr>
        <w:top w:val="none" w:sz="0" w:space="0" w:color="auto"/>
        <w:left w:val="none" w:sz="0" w:space="0" w:color="auto"/>
        <w:bottom w:val="none" w:sz="0" w:space="0" w:color="auto"/>
        <w:right w:val="none" w:sz="0" w:space="0" w:color="auto"/>
      </w:divBdr>
    </w:div>
    <w:div w:id="1396708599">
      <w:marLeft w:val="0"/>
      <w:marRight w:val="0"/>
      <w:marTop w:val="0"/>
      <w:marBottom w:val="0"/>
      <w:divBdr>
        <w:top w:val="none" w:sz="0" w:space="0" w:color="auto"/>
        <w:left w:val="none" w:sz="0" w:space="0" w:color="auto"/>
        <w:bottom w:val="none" w:sz="0" w:space="0" w:color="auto"/>
        <w:right w:val="none" w:sz="0" w:space="0" w:color="auto"/>
      </w:divBdr>
    </w:div>
    <w:div w:id="1396708600">
      <w:marLeft w:val="0"/>
      <w:marRight w:val="0"/>
      <w:marTop w:val="0"/>
      <w:marBottom w:val="0"/>
      <w:divBdr>
        <w:top w:val="none" w:sz="0" w:space="0" w:color="auto"/>
        <w:left w:val="none" w:sz="0" w:space="0" w:color="auto"/>
        <w:bottom w:val="none" w:sz="0" w:space="0" w:color="auto"/>
        <w:right w:val="none" w:sz="0" w:space="0" w:color="auto"/>
      </w:divBdr>
    </w:div>
    <w:div w:id="1396708601">
      <w:marLeft w:val="0"/>
      <w:marRight w:val="0"/>
      <w:marTop w:val="0"/>
      <w:marBottom w:val="0"/>
      <w:divBdr>
        <w:top w:val="none" w:sz="0" w:space="0" w:color="auto"/>
        <w:left w:val="none" w:sz="0" w:space="0" w:color="auto"/>
        <w:bottom w:val="none" w:sz="0" w:space="0" w:color="auto"/>
        <w:right w:val="none" w:sz="0" w:space="0" w:color="auto"/>
      </w:divBdr>
    </w:div>
    <w:div w:id="1396708603">
      <w:marLeft w:val="0"/>
      <w:marRight w:val="0"/>
      <w:marTop w:val="0"/>
      <w:marBottom w:val="0"/>
      <w:divBdr>
        <w:top w:val="none" w:sz="0" w:space="0" w:color="auto"/>
        <w:left w:val="none" w:sz="0" w:space="0" w:color="auto"/>
        <w:bottom w:val="none" w:sz="0" w:space="0" w:color="auto"/>
        <w:right w:val="none" w:sz="0" w:space="0" w:color="auto"/>
      </w:divBdr>
      <w:divsChild>
        <w:div w:id="1396708602">
          <w:marLeft w:val="0"/>
          <w:marRight w:val="0"/>
          <w:marTop w:val="120"/>
          <w:marBottom w:val="0"/>
          <w:divBdr>
            <w:top w:val="none" w:sz="0" w:space="0" w:color="auto"/>
            <w:left w:val="none" w:sz="0" w:space="0" w:color="auto"/>
            <w:bottom w:val="none" w:sz="0" w:space="0" w:color="auto"/>
            <w:right w:val="none" w:sz="0" w:space="0" w:color="auto"/>
          </w:divBdr>
        </w:div>
      </w:divsChild>
    </w:div>
    <w:div w:id="1396708604">
      <w:marLeft w:val="0"/>
      <w:marRight w:val="0"/>
      <w:marTop w:val="0"/>
      <w:marBottom w:val="0"/>
      <w:divBdr>
        <w:top w:val="none" w:sz="0" w:space="0" w:color="auto"/>
        <w:left w:val="none" w:sz="0" w:space="0" w:color="auto"/>
        <w:bottom w:val="none" w:sz="0" w:space="0" w:color="auto"/>
        <w:right w:val="none" w:sz="0" w:space="0" w:color="auto"/>
      </w:divBdr>
    </w:div>
    <w:div w:id="1396708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13370</Words>
  <Characters>76213</Characters>
  <Application>Microsoft Office Word</Application>
  <DocSecurity>4</DocSecurity>
  <Lines>635</Lines>
  <Paragraphs>178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ГОСАКВАСПАС</Company>
  <LinksUpToDate>false</LinksUpToDate>
  <CharactersWithSpaces>89405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Root</dc:creator>
  <cp:lastModifiedBy>Пользователь</cp:lastModifiedBy>
  <cp:revision>2</cp:revision>
  <cp:lastPrinted>2019-03-22T07:13:00Z</cp:lastPrinted>
  <dcterms:created xsi:type="dcterms:W3CDTF">2019-03-22T07:13:00Z</dcterms:created>
  <dcterms:modified xsi:type="dcterms:W3CDTF">2019-03-22T07:13:00Z</dcterms:modified>
</cp:coreProperties>
</file>