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041" w:rsidRPr="003E11AA" w:rsidRDefault="00F84C00" w:rsidP="00B03A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февраля</w:t>
      </w:r>
      <w:r w:rsidR="00B03A82" w:rsidRPr="003E11AA">
        <w:rPr>
          <w:b/>
          <w:sz w:val="28"/>
          <w:szCs w:val="28"/>
        </w:rPr>
        <w:t xml:space="preserve"> 2024 года состоялось заседание аттестационной комиссии МЧС России по соблюдению требований к служебному поведению федеральных государственных служащих и урегулированию конфликта интересов</w:t>
      </w:r>
    </w:p>
    <w:p w:rsidR="00980F51" w:rsidRDefault="00D60B95" w:rsidP="00D60B95">
      <w:pPr>
        <w:ind w:firstLine="709"/>
        <w:jc w:val="both"/>
        <w:rPr>
          <w:bCs/>
          <w:noProof/>
          <w:sz w:val="28"/>
          <w:szCs w:val="28"/>
        </w:rPr>
      </w:pPr>
      <w:proofErr w:type="gramStart"/>
      <w:r>
        <w:rPr>
          <w:bCs/>
          <w:noProof/>
          <w:sz w:val="28"/>
          <w:szCs w:val="28"/>
        </w:rPr>
        <w:t>Рассмотрено уведомление</w:t>
      </w:r>
      <w:r w:rsidRPr="00D60B95">
        <w:rPr>
          <w:sz w:val="28"/>
          <w:szCs w:val="28"/>
        </w:rPr>
        <w:t xml:space="preserve"> </w:t>
      </w:r>
      <w:r w:rsidR="00980F51">
        <w:rPr>
          <w:sz w:val="28"/>
          <w:szCs w:val="28"/>
        </w:rPr>
        <w:t>п</w:t>
      </w:r>
      <w:r w:rsidR="00980F51" w:rsidRPr="00455F6D">
        <w:rPr>
          <w:color w:val="000000"/>
          <w:sz w:val="28"/>
          <w:szCs w:val="28"/>
        </w:rPr>
        <w:t>р</w:t>
      </w:r>
      <w:r w:rsidR="00980F51">
        <w:rPr>
          <w:sz w:val="28"/>
          <w:szCs w:val="28"/>
        </w:rPr>
        <w:t xml:space="preserve">иеме на работу в коммерческую организацию, </w:t>
      </w:r>
      <w:r w:rsidR="00980F51" w:rsidRPr="008A4278">
        <w:rPr>
          <w:sz w:val="28"/>
          <w:szCs w:val="28"/>
        </w:rPr>
        <w:t>бывшего</w:t>
      </w:r>
      <w:r w:rsidR="00B463C6">
        <w:rPr>
          <w:sz w:val="28"/>
          <w:szCs w:val="28"/>
        </w:rPr>
        <w:t xml:space="preserve"> государственного федерального служащего</w:t>
      </w:r>
      <w:r w:rsidR="00980F51" w:rsidRPr="008A4278">
        <w:rPr>
          <w:sz w:val="28"/>
          <w:szCs w:val="28"/>
        </w:rPr>
        <w:t xml:space="preserve"> </w:t>
      </w:r>
      <w:r w:rsidR="00980F51">
        <w:rPr>
          <w:sz w:val="28"/>
          <w:szCs w:val="28"/>
        </w:rPr>
        <w:t xml:space="preserve">дознавателя </w:t>
      </w:r>
      <w:r w:rsidR="00980F51" w:rsidRPr="007151EC">
        <w:rPr>
          <w:rFonts w:eastAsia="Calibri"/>
          <w:sz w:val="28"/>
          <w:szCs w:val="28"/>
        </w:rPr>
        <w:t>отделения надзорной деятельности</w:t>
      </w:r>
      <w:r w:rsidR="00980F51">
        <w:rPr>
          <w:sz w:val="28"/>
          <w:szCs w:val="28"/>
        </w:rPr>
        <w:t xml:space="preserve"> </w:t>
      </w:r>
      <w:r w:rsidR="00980F51" w:rsidRPr="007151EC">
        <w:rPr>
          <w:rFonts w:eastAsia="Calibri"/>
          <w:sz w:val="28"/>
          <w:szCs w:val="28"/>
        </w:rPr>
        <w:t>и профилактической работы управления надзорной деятельности и профилактической работы</w:t>
      </w:r>
      <w:r w:rsidR="00980F51" w:rsidRPr="008A4278">
        <w:rPr>
          <w:sz w:val="28"/>
          <w:szCs w:val="28"/>
        </w:rPr>
        <w:t xml:space="preserve"> </w:t>
      </w:r>
      <w:r w:rsidR="00B463C6">
        <w:rPr>
          <w:sz w:val="28"/>
          <w:szCs w:val="28"/>
        </w:rPr>
        <w:t xml:space="preserve">               </w:t>
      </w:r>
      <w:r w:rsidR="00980F51" w:rsidRPr="008A4278">
        <w:rPr>
          <w:sz w:val="28"/>
          <w:szCs w:val="28"/>
        </w:rPr>
        <w:t xml:space="preserve">Главного управления МЧС России по Тверской области </w:t>
      </w:r>
      <w:proofErr w:type="gramEnd"/>
    </w:p>
    <w:p w:rsidR="00D60B95" w:rsidRPr="00D60B95" w:rsidRDefault="00D60B95" w:rsidP="00D60B95">
      <w:pPr>
        <w:ind w:firstLine="709"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Ключевые детали</w:t>
      </w:r>
      <w:r w:rsidRPr="00D60B95">
        <w:rPr>
          <w:bCs/>
          <w:noProof/>
          <w:sz w:val="28"/>
          <w:szCs w:val="28"/>
        </w:rPr>
        <w:t xml:space="preserve">: </w:t>
      </w:r>
      <w:r>
        <w:rPr>
          <w:bCs/>
          <w:noProof/>
          <w:sz w:val="28"/>
          <w:szCs w:val="28"/>
        </w:rPr>
        <w:t xml:space="preserve"> </w:t>
      </w:r>
    </w:p>
    <w:p w:rsidR="00980F51" w:rsidRPr="00B463C6" w:rsidRDefault="003E11AA" w:rsidP="00B463C6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B463C6">
        <w:rPr>
          <w:sz w:val="28"/>
          <w:szCs w:val="28"/>
        </w:rPr>
        <w:t>Были проанализированы ф</w:t>
      </w:r>
      <w:r w:rsidR="00D60B95" w:rsidRPr="00B463C6">
        <w:rPr>
          <w:sz w:val="28"/>
          <w:szCs w:val="28"/>
        </w:rPr>
        <w:t xml:space="preserve">ункциональные обязанности по должности </w:t>
      </w:r>
      <w:r w:rsidR="00980F51" w:rsidRPr="00B463C6">
        <w:rPr>
          <w:sz w:val="28"/>
          <w:szCs w:val="28"/>
        </w:rPr>
        <w:t>«дознаватель отделения надзорной деятельности и профилактической работы»</w:t>
      </w:r>
      <w:r w:rsidR="00D60B95" w:rsidRPr="00B463C6">
        <w:rPr>
          <w:sz w:val="28"/>
          <w:szCs w:val="28"/>
        </w:rPr>
        <w:t>,</w:t>
      </w:r>
      <w:r w:rsidRPr="00B463C6">
        <w:rPr>
          <w:sz w:val="28"/>
          <w:szCs w:val="28"/>
        </w:rPr>
        <w:t xml:space="preserve"> а также трудовой договор и </w:t>
      </w:r>
      <w:r w:rsidR="00D60B95" w:rsidRPr="00B463C6">
        <w:rPr>
          <w:sz w:val="28"/>
          <w:szCs w:val="28"/>
        </w:rPr>
        <w:t xml:space="preserve">обязанности, которые возлагаются на </w:t>
      </w:r>
      <w:r w:rsidRPr="00B463C6">
        <w:rPr>
          <w:sz w:val="28"/>
          <w:szCs w:val="28"/>
        </w:rPr>
        <w:t xml:space="preserve">сотрудника </w:t>
      </w:r>
      <w:r w:rsidR="00D60B95" w:rsidRPr="00B463C6">
        <w:rPr>
          <w:sz w:val="28"/>
          <w:szCs w:val="28"/>
        </w:rPr>
        <w:t>в связи с</w:t>
      </w:r>
      <w:r w:rsidR="00980F51" w:rsidRPr="00B463C6">
        <w:rPr>
          <w:sz w:val="28"/>
          <w:szCs w:val="28"/>
        </w:rPr>
        <w:t xml:space="preserve"> трудоустройством на должность «специалист по доставке пластиковых карт»</w:t>
      </w:r>
      <w:r w:rsidR="00B463C6">
        <w:rPr>
          <w:sz w:val="28"/>
          <w:szCs w:val="28"/>
        </w:rPr>
        <w:t xml:space="preserve"> в коммерческую организацию</w:t>
      </w:r>
      <w:r w:rsidR="00980F51" w:rsidRPr="00B463C6">
        <w:rPr>
          <w:sz w:val="28"/>
          <w:szCs w:val="28"/>
        </w:rPr>
        <w:t xml:space="preserve">. </w:t>
      </w:r>
      <w:proofErr w:type="gramStart"/>
      <w:r w:rsidRPr="00B463C6">
        <w:rPr>
          <w:sz w:val="28"/>
          <w:szCs w:val="28"/>
        </w:rPr>
        <w:t xml:space="preserve">В ходе анализа было установлено, </w:t>
      </w:r>
      <w:r w:rsidR="00687FCE" w:rsidRPr="00B463C6">
        <w:rPr>
          <w:sz w:val="28"/>
          <w:szCs w:val="28"/>
        </w:rPr>
        <w:t xml:space="preserve">что бывший </w:t>
      </w:r>
      <w:r w:rsidR="00980F51" w:rsidRPr="00B463C6">
        <w:rPr>
          <w:sz w:val="28"/>
          <w:szCs w:val="28"/>
        </w:rPr>
        <w:t>дознаватель отделения надзорной деятель</w:t>
      </w:r>
      <w:r w:rsidR="00687FCE" w:rsidRPr="00B463C6">
        <w:rPr>
          <w:sz w:val="28"/>
          <w:szCs w:val="28"/>
        </w:rPr>
        <w:t>ности и профилактической работы</w:t>
      </w:r>
      <w:r w:rsidR="00980F51" w:rsidRPr="00B463C6">
        <w:rPr>
          <w:sz w:val="28"/>
          <w:szCs w:val="28"/>
        </w:rPr>
        <w:t xml:space="preserve"> контрольно-надзорных функций в отношении коммерческой организации не осуществлял.</w:t>
      </w:r>
      <w:proofErr w:type="gramEnd"/>
      <w:r w:rsidR="00980F51" w:rsidRPr="00B463C6">
        <w:rPr>
          <w:sz w:val="28"/>
          <w:szCs w:val="28"/>
        </w:rPr>
        <w:t xml:space="preserve"> Исполнение трудовых обязанностей по должности «специалист по доставке пластиковых карт» в коммерческой организации конфликт интересов не влекут.  </w:t>
      </w:r>
      <w:r w:rsidR="00B463C6">
        <w:rPr>
          <w:sz w:val="28"/>
          <w:szCs w:val="28"/>
        </w:rPr>
        <w:t xml:space="preserve">                           </w:t>
      </w:r>
      <w:r w:rsidR="00980F51" w:rsidRPr="00B463C6">
        <w:rPr>
          <w:sz w:val="28"/>
          <w:szCs w:val="28"/>
        </w:rPr>
        <w:t>С назначением на вышеуказанную должность, возможности выгоды и признаков получения преимуществ, в связи с ранее занимаемой должностью в  Главном управлении МЧС России по Тверской области, не прослеживаются.</w:t>
      </w:r>
    </w:p>
    <w:p w:rsidR="003E11AA" w:rsidRPr="003E11AA" w:rsidRDefault="003E11AA" w:rsidP="003E11AA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980F51" w:rsidRDefault="003E11AA" w:rsidP="00980F51">
      <w:pPr>
        <w:widowControl w:val="0"/>
        <w:tabs>
          <w:tab w:val="left" w:pos="709"/>
          <w:tab w:val="num" w:pos="12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</w:t>
      </w:r>
      <w:r w:rsidRPr="00EF6D30">
        <w:rPr>
          <w:sz w:val="28"/>
          <w:szCs w:val="28"/>
        </w:rPr>
        <w:t xml:space="preserve">, что </w:t>
      </w:r>
      <w:r w:rsidR="00980F51">
        <w:rPr>
          <w:color w:val="000000"/>
          <w:sz w:val="28"/>
          <w:szCs w:val="28"/>
        </w:rPr>
        <w:t>о</w:t>
      </w:r>
      <w:r w:rsidR="00980F51" w:rsidRPr="00103EA7">
        <w:rPr>
          <w:color w:val="000000"/>
          <w:sz w:val="28"/>
          <w:szCs w:val="28"/>
        </w:rPr>
        <w:t xml:space="preserve">граничений в отношении работы </w:t>
      </w:r>
      <w:r w:rsidR="00980F51">
        <w:rPr>
          <w:sz w:val="28"/>
          <w:szCs w:val="28"/>
        </w:rPr>
        <w:t>бывшего</w:t>
      </w:r>
      <w:r w:rsidR="00B463C6">
        <w:rPr>
          <w:sz w:val="28"/>
          <w:szCs w:val="28"/>
        </w:rPr>
        <w:t xml:space="preserve"> федерального государственного служащего</w:t>
      </w:r>
      <w:r w:rsidR="00980F51">
        <w:rPr>
          <w:sz w:val="28"/>
          <w:szCs w:val="28"/>
        </w:rPr>
        <w:t xml:space="preserve"> дознавателя </w:t>
      </w:r>
      <w:r w:rsidR="00980F51" w:rsidRPr="008A4278">
        <w:rPr>
          <w:sz w:val="28"/>
          <w:szCs w:val="28"/>
        </w:rPr>
        <w:t>отделения</w:t>
      </w:r>
      <w:r w:rsidR="00980F51">
        <w:rPr>
          <w:sz w:val="28"/>
          <w:szCs w:val="28"/>
        </w:rPr>
        <w:t xml:space="preserve"> надзорной деятельности и профилактической работы в коммерческой организации в соответствии </w:t>
      </w:r>
      <w:r w:rsidR="00980F51" w:rsidRPr="00F94BE4">
        <w:rPr>
          <w:sz w:val="28"/>
          <w:szCs w:val="28"/>
        </w:rPr>
        <w:t>со статьей</w:t>
      </w:r>
      <w:r w:rsidR="00980F51">
        <w:rPr>
          <w:sz w:val="28"/>
          <w:szCs w:val="28"/>
        </w:rPr>
        <w:t xml:space="preserve"> </w:t>
      </w:r>
      <w:r w:rsidR="00980F51" w:rsidRPr="00F94BE4">
        <w:rPr>
          <w:sz w:val="28"/>
          <w:szCs w:val="28"/>
        </w:rPr>
        <w:t>№ 12 Федерального закона от 25.12.2008 № 273</w:t>
      </w:r>
      <w:r w:rsidR="00980F51">
        <w:rPr>
          <w:sz w:val="28"/>
          <w:szCs w:val="28"/>
        </w:rPr>
        <w:t xml:space="preserve"> </w:t>
      </w:r>
      <w:r w:rsidR="00980F51" w:rsidRPr="00F94BE4">
        <w:rPr>
          <w:sz w:val="28"/>
          <w:szCs w:val="28"/>
        </w:rPr>
        <w:t>«О противодействии коррупции»,</w:t>
      </w:r>
      <w:r w:rsidR="00980F51">
        <w:rPr>
          <w:sz w:val="28"/>
          <w:szCs w:val="28"/>
        </w:rPr>
        <w:t xml:space="preserve">  </w:t>
      </w:r>
      <w:r w:rsidR="00980F51" w:rsidRPr="00F94BE4">
        <w:rPr>
          <w:sz w:val="28"/>
          <w:szCs w:val="28"/>
        </w:rPr>
        <w:t>не имеется</w:t>
      </w:r>
      <w:r w:rsidR="00980F51">
        <w:rPr>
          <w:sz w:val="28"/>
          <w:szCs w:val="28"/>
        </w:rPr>
        <w:t>.</w:t>
      </w:r>
    </w:p>
    <w:p w:rsidR="00980F51" w:rsidRDefault="00980F51" w:rsidP="00D60B95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980F51" w:rsidRDefault="00980F51" w:rsidP="00D60B95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980F51" w:rsidRDefault="00980F51" w:rsidP="00D60B95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980F51" w:rsidRDefault="00980F51" w:rsidP="00D60B95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980F51" w:rsidRDefault="00980F51" w:rsidP="00980F51">
      <w:pPr>
        <w:widowControl w:val="0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B03A82" w:rsidRPr="00B03A82" w:rsidRDefault="00B03A82" w:rsidP="00D60B95">
      <w:pPr>
        <w:jc w:val="both"/>
        <w:rPr>
          <w:b/>
        </w:rPr>
      </w:pPr>
    </w:p>
    <w:sectPr w:rsidR="00B03A82" w:rsidRPr="00B03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86915"/>
    <w:multiLevelType w:val="hybridMultilevel"/>
    <w:tmpl w:val="4E880CE0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68"/>
        </w:tabs>
        <w:ind w:left="25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88"/>
        </w:tabs>
        <w:ind w:left="32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08"/>
        </w:tabs>
        <w:ind w:left="40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28"/>
        </w:tabs>
        <w:ind w:left="47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48"/>
        </w:tabs>
        <w:ind w:left="54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68"/>
        </w:tabs>
        <w:ind w:left="61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88"/>
        </w:tabs>
        <w:ind w:left="68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08"/>
        </w:tabs>
        <w:ind w:left="7608" w:hanging="180"/>
      </w:pPr>
    </w:lvl>
  </w:abstractNum>
  <w:abstractNum w:abstractNumId="1">
    <w:nsid w:val="5BCE38BD"/>
    <w:multiLevelType w:val="hybridMultilevel"/>
    <w:tmpl w:val="4D041FD2"/>
    <w:lvl w:ilvl="0" w:tplc="EA380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3B1395"/>
    <w:multiLevelType w:val="hybridMultilevel"/>
    <w:tmpl w:val="C2E0B9B8"/>
    <w:lvl w:ilvl="0" w:tplc="CE5C18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D168A1"/>
    <w:multiLevelType w:val="hybridMultilevel"/>
    <w:tmpl w:val="5890E4F4"/>
    <w:lvl w:ilvl="0" w:tplc="4894B23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472"/>
    <w:rsid w:val="003E11AA"/>
    <w:rsid w:val="00624041"/>
    <w:rsid w:val="00687FCE"/>
    <w:rsid w:val="00803472"/>
    <w:rsid w:val="00980F51"/>
    <w:rsid w:val="00B03A82"/>
    <w:rsid w:val="00B463C6"/>
    <w:rsid w:val="00D60B95"/>
    <w:rsid w:val="00F8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B95"/>
    <w:pPr>
      <w:ind w:left="720"/>
      <w:contextualSpacing/>
    </w:pPr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B95"/>
    <w:pPr>
      <w:ind w:left="720"/>
      <w:contextualSpacing/>
    </w:pPr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Елизавета Игоревна</dc:creator>
  <cp:lastModifiedBy>Сергеева Елизавета Игоревна</cp:lastModifiedBy>
  <cp:revision>4</cp:revision>
  <dcterms:created xsi:type="dcterms:W3CDTF">2024-07-05T08:38:00Z</dcterms:created>
  <dcterms:modified xsi:type="dcterms:W3CDTF">2024-07-05T09:39:00Z</dcterms:modified>
</cp:coreProperties>
</file>