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36F" w:rsidRDefault="0006636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06636F" w:rsidRDefault="000663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ГУБЕРНАТОР ТВЕРСКОЙ ОБЛАСТИ</w:t>
      </w:r>
    </w:p>
    <w:p w:rsidR="0006636F" w:rsidRDefault="000663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06636F" w:rsidRDefault="000663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06636F" w:rsidRDefault="000663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26 ноября 2008 г. N 35-пг</w:t>
      </w:r>
    </w:p>
    <w:p w:rsidR="0006636F" w:rsidRDefault="000663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06636F" w:rsidRDefault="000663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УТВЕРЖДЕНИИ ПЛАНА СОЗДАНИЯ (РЕКОНСТРУКЦИИ)</w:t>
      </w:r>
    </w:p>
    <w:p w:rsidR="0006636F" w:rsidRDefault="000663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ЛОКАЛЬНЫХ СИСТЕМ ОПОВЕЩЕНИЯ НАСЕЛЕНИЯ В РАЙОНАХ РАЗМЕЩЕНИЯ</w:t>
      </w:r>
    </w:p>
    <w:p w:rsidR="0006636F" w:rsidRDefault="000663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ПОТЕНЦИАЛЬНО ОПАСНЫХ ОБЪЕКТОВ НА ТЕРРИТОРИИ ТВЕРСКОЙ ОБЛАСТИ</w:t>
      </w:r>
    </w:p>
    <w:p w:rsidR="0006636F" w:rsidRDefault="0006636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06636F" w:rsidRDefault="000663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соответствии с Федеральным </w:t>
      </w:r>
      <w:hyperlink r:id="rId5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21.12.1994 N 68-ФЗ "О защите населения и территорий от чрезвычайных ситуаций природного и техногенного характера", </w:t>
      </w:r>
      <w:hyperlink r:id="rId6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Тверской области от 30.07.1998 N 26-ОЗ-2 "О защите населения и территорий области от чрезвычайных ситуаций природного и техногенного характера" и Планом совершенствования деятельности Тверской территориальной подсистемы единой государственной системы предупреждения и ликвидации чрезвычайных ситуаций и Главного управления МЧС</w:t>
      </w:r>
      <w:proofErr w:type="gramEnd"/>
      <w:r>
        <w:rPr>
          <w:rFonts w:ascii="Calibri" w:hAnsi="Calibri" w:cs="Calibri"/>
        </w:rPr>
        <w:t xml:space="preserve"> России по Тверской области в 2008 году постановляю:</w:t>
      </w:r>
    </w:p>
    <w:p w:rsidR="0006636F" w:rsidRDefault="000663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</w:t>
      </w:r>
      <w:hyperlink w:anchor="Par29" w:history="1">
        <w:r>
          <w:rPr>
            <w:rFonts w:ascii="Calibri" w:hAnsi="Calibri" w:cs="Calibri"/>
            <w:color w:val="0000FF"/>
          </w:rPr>
          <w:t>План</w:t>
        </w:r>
      </w:hyperlink>
      <w:r>
        <w:rPr>
          <w:rFonts w:ascii="Calibri" w:hAnsi="Calibri" w:cs="Calibri"/>
        </w:rPr>
        <w:t xml:space="preserve"> создания (реконструкции) локальных систем оповещения населения в районах размещения потенциально опасных объектов на территории Тверской области (далее - План) (прилагается).</w:t>
      </w:r>
    </w:p>
    <w:p w:rsidR="0006636F" w:rsidRDefault="000663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Рекомендовать:</w:t>
      </w:r>
    </w:p>
    <w:p w:rsidR="0006636F" w:rsidRDefault="000663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 органам местного самоуправления Тверской области, на территории которых размещены потенциально опасные объекты, оказывать содействие организациям в создании локальных систем оповещения;</w:t>
      </w:r>
    </w:p>
    <w:p w:rsidR="0006636F" w:rsidRDefault="000663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2.2. руководителям организаций, эксплуатирующих потенциально опасные объекты, обеспечить проектирование и строительство (реконструкцию) локальных систем оповещения в соответствии с </w:t>
      </w:r>
      <w:hyperlink w:anchor="Par29" w:history="1">
        <w:r>
          <w:rPr>
            <w:rFonts w:ascii="Calibri" w:hAnsi="Calibri" w:cs="Calibri"/>
            <w:color w:val="0000FF"/>
          </w:rPr>
          <w:t>Планом</w:t>
        </w:r>
      </w:hyperlink>
      <w:r>
        <w:rPr>
          <w:rFonts w:ascii="Calibri" w:hAnsi="Calibri" w:cs="Calibri"/>
        </w:rPr>
        <w:t>, обеспечить их сопряжение с региональной автоматизированной системой централизованного оповещения Тверской области.</w:t>
      </w:r>
    </w:p>
    <w:p w:rsidR="0006636F" w:rsidRDefault="000663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Настоящее Постановление </w:t>
      </w:r>
      <w:proofErr w:type="gramStart"/>
      <w:r>
        <w:rPr>
          <w:rFonts w:ascii="Calibri" w:hAnsi="Calibri" w:cs="Calibri"/>
        </w:rPr>
        <w:t>вступает в силу со дня его подписания и подлежит</w:t>
      </w:r>
      <w:proofErr w:type="gramEnd"/>
      <w:r>
        <w:rPr>
          <w:rFonts w:ascii="Calibri" w:hAnsi="Calibri" w:cs="Calibri"/>
        </w:rPr>
        <w:t xml:space="preserve"> официальному опубликованию.</w:t>
      </w:r>
    </w:p>
    <w:p w:rsidR="0006636F" w:rsidRDefault="000663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6636F" w:rsidRDefault="0006636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Губернатор Тверской области</w:t>
      </w:r>
    </w:p>
    <w:p w:rsidR="0006636F" w:rsidRDefault="0006636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Д.В.ЗЕЛЕНИН</w:t>
      </w:r>
    </w:p>
    <w:p w:rsidR="0006636F" w:rsidRDefault="000663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6636F" w:rsidRDefault="000663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6636F" w:rsidRDefault="000663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6636F" w:rsidRDefault="000663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6636F" w:rsidRDefault="000663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6636F" w:rsidRDefault="0006636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06636F" w:rsidRDefault="0006636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Губернатора</w:t>
      </w:r>
    </w:p>
    <w:p w:rsidR="0006636F" w:rsidRDefault="0006636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Тверской области</w:t>
      </w:r>
    </w:p>
    <w:p w:rsidR="0006636F" w:rsidRDefault="0006636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26 ноября 2008 г. N 35-пг</w:t>
      </w:r>
    </w:p>
    <w:p w:rsidR="0006636F" w:rsidRDefault="000663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6636F" w:rsidRDefault="000663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0" w:name="Par29"/>
      <w:bookmarkEnd w:id="0"/>
      <w:r>
        <w:rPr>
          <w:rFonts w:ascii="Calibri" w:hAnsi="Calibri" w:cs="Calibri"/>
        </w:rPr>
        <w:t>План</w:t>
      </w:r>
    </w:p>
    <w:p w:rsidR="0006636F" w:rsidRDefault="000663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создания (реконструкции) локальных систем оповещения</w:t>
      </w:r>
    </w:p>
    <w:p w:rsidR="0006636F" w:rsidRDefault="000663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населения в районах размещения потенциально опасных объектов</w:t>
      </w:r>
    </w:p>
    <w:p w:rsidR="0006636F" w:rsidRDefault="000663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 территории Тверской области</w:t>
      </w:r>
    </w:p>
    <w:p w:rsidR="0006636F" w:rsidRDefault="000663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680"/>
        <w:gridCol w:w="2160"/>
        <w:gridCol w:w="1920"/>
      </w:tblGrid>
      <w:tr w:rsidR="0006636F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Наименование предприятия,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организации,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имеющих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потенциально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    опасные объекты           </w:t>
            </w:r>
          </w:p>
        </w:tc>
        <w:tc>
          <w:tcPr>
            <w:tcW w:w="4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Срок выполнение по этапам   </w:t>
            </w:r>
          </w:p>
        </w:tc>
      </w:tr>
      <w:tr w:rsidR="0006636F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запланировать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средства,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разработать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проектно-сметную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документацию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строительно-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монтажные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работы, ввод 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эксплуатацию </w:t>
            </w:r>
          </w:p>
        </w:tc>
      </w:tr>
      <w:tr w:rsidR="000663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36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                Создаются локальные системы оповещения                  </w:t>
            </w:r>
          </w:p>
        </w:tc>
      </w:tr>
      <w:tr w:rsidR="0006636F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1.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Общество        с        ограниченной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ответственностью "Тверь Водоканал":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- цех очистных сооружений;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- цех тверецкого водозабора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 01.03.2009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 01.10.2009 </w:t>
            </w:r>
          </w:p>
        </w:tc>
      </w:tr>
      <w:tr w:rsidR="0006636F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2.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Открытое     акционерное     общество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"Тверской хладокомбинат"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 01.03.2009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 01.10.2009 </w:t>
            </w:r>
          </w:p>
        </w:tc>
      </w:tr>
      <w:tr w:rsidR="0006636F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3.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Открытое     акционерное     общество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"Тверьмолоко"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 01.03.2009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 01.10.2009 </w:t>
            </w:r>
          </w:p>
        </w:tc>
      </w:tr>
      <w:tr w:rsidR="0006636F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4.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Общество        с        ограниченной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ответственностью "Брау сервис", Тверь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 01.03.2009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 01.10.2009 </w:t>
            </w:r>
          </w:p>
        </w:tc>
      </w:tr>
      <w:tr w:rsidR="0006636F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5.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Филиал федерального  государственного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унитарного предприятия  "Канал  имени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Москвы"     -     Тверской      район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гидротехнических          сооружений,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Верхневолжский гидроузел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 01.03.2009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 01.10.2009 </w:t>
            </w:r>
          </w:p>
        </w:tc>
      </w:tr>
      <w:tr w:rsidR="0006636F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6.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Филиал федерального  государственного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унитарного предприятия  "Канал  имени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Москвы"     -     Тверской      район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гидротехнических          сооружений,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Вышневолоцкий гидроузел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 01.03.2009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 01.10.2009 </w:t>
            </w:r>
          </w:p>
        </w:tc>
      </w:tr>
      <w:tr w:rsidR="000663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36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Реконструкция локальных систем оповещения                 </w:t>
            </w:r>
          </w:p>
        </w:tc>
      </w:tr>
      <w:tr w:rsidR="0006636F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1.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Филиал  "Конаковская  ГРЭС", открытое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акционерное общество "ОГК-5"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 01.03.2009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 01.10.2009 </w:t>
            </w:r>
          </w:p>
        </w:tc>
      </w:tr>
      <w:tr w:rsidR="0006636F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2.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Вазузская  гидротехническая   система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московского          государственного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унитарного                предприятия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"Мосводоканал", Зубцовский район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 01.03.2009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 01.10.2009 </w:t>
            </w:r>
          </w:p>
        </w:tc>
      </w:tr>
      <w:tr w:rsidR="0006636F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3.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Открытое     акционерное     общество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"Редкинский опытный завод"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 01.03.2009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 01.10.2009 </w:t>
            </w:r>
          </w:p>
        </w:tc>
      </w:tr>
      <w:tr w:rsidR="0006636F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4.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Муниципальное  унитарное  предприятие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"Коммунальное хозяйство",  Зубцовский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район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 01.03.2009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 01.10.2009 </w:t>
            </w:r>
          </w:p>
        </w:tc>
      </w:tr>
      <w:tr w:rsidR="0006636F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5.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Общество        с        ограниченной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ответственностью        "Коммунальные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ресурсы - НЛ", г. Нелидово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 01.03.2009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 01.10.2009 </w:t>
            </w:r>
          </w:p>
        </w:tc>
      </w:tr>
      <w:tr w:rsidR="0006636F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6.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Муниципальное  унитарное  предприятие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"Коммунальное хозяйство", г. Кашин: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- очистные сооружения водозабора;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- очистные сооружения канализации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 01.03.2009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 01.10.2009 </w:t>
            </w:r>
          </w:p>
        </w:tc>
      </w:tr>
      <w:tr w:rsidR="0006636F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7.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Филиал   общества   с    ограниченной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ответственностью             "Системы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жизнеобеспечения"  "Водоканал",   (г.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Москва, г. Бологое)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 01.03.2009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 01.10.2009 </w:t>
            </w:r>
          </w:p>
        </w:tc>
      </w:tr>
      <w:tr w:rsidR="0006636F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8.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Филиал   общества   с    ограниченной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ответственностью             "Системы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жизнеобеспечения  "Водоканал РЖ"  (г.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Звенигород, г. Ржев)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Электрические  и  тепловые  сети,  г.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Звенигород                           </w:t>
            </w:r>
            <w:proofErr w:type="gramEnd"/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 01.03.2009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 01.10.2009 </w:t>
            </w:r>
          </w:p>
        </w:tc>
      </w:tr>
      <w:tr w:rsidR="0006636F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9.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Общество        с        ограниченной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ответственностью       "Водокомплекс"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открытого    акционерного    общества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"Ржевский краностроительный завод"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 01.03.2009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 01.10.2009 </w:t>
            </w:r>
          </w:p>
        </w:tc>
      </w:tr>
      <w:tr w:rsidR="0006636F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10.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Открытое     акционерное     общество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"Молоко", г. Ржев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 01.03.2009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6F" w:rsidRDefault="0006636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 01.10.2009 </w:t>
            </w:r>
          </w:p>
        </w:tc>
      </w:tr>
    </w:tbl>
    <w:p w:rsidR="0006636F" w:rsidRDefault="000663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6636F" w:rsidRDefault="000663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6636F" w:rsidRDefault="0006636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97D35" w:rsidRDefault="00997D35">
      <w:bookmarkStart w:id="1" w:name="_GoBack"/>
      <w:bookmarkEnd w:id="1"/>
    </w:p>
    <w:sectPr w:rsidR="00997D35" w:rsidSect="00271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36F"/>
    <w:rsid w:val="0006636F"/>
    <w:rsid w:val="0023527C"/>
    <w:rsid w:val="0029620C"/>
    <w:rsid w:val="004D3CE1"/>
    <w:rsid w:val="00623C69"/>
    <w:rsid w:val="006804A8"/>
    <w:rsid w:val="006D0ED6"/>
    <w:rsid w:val="007053D8"/>
    <w:rsid w:val="00714E71"/>
    <w:rsid w:val="008570C9"/>
    <w:rsid w:val="0089143A"/>
    <w:rsid w:val="00987865"/>
    <w:rsid w:val="00997D35"/>
    <w:rsid w:val="00AA2469"/>
    <w:rsid w:val="00BF4D08"/>
    <w:rsid w:val="00D65E02"/>
    <w:rsid w:val="00E27C51"/>
    <w:rsid w:val="00E50388"/>
    <w:rsid w:val="00E63F02"/>
    <w:rsid w:val="00EA6A19"/>
    <w:rsid w:val="00F51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6636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6636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46E1775FC57C5B8385C97E52CB2D7CA49B85EA33B274CB3413206E638CB357MAp0O" TargetMode="External"/><Relationship Id="rId5" Type="http://schemas.openxmlformats.org/officeDocument/2006/relationships/hyperlink" Target="consultantplus://offline/ref=CE46E1775FC57C5B8385D77344A77772A592D8E531BE249061157731M3p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781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</cp:revision>
  <dcterms:created xsi:type="dcterms:W3CDTF">2013-06-11T14:41:00Z</dcterms:created>
  <dcterms:modified xsi:type="dcterms:W3CDTF">2013-06-11T14:43:00Z</dcterms:modified>
</cp:coreProperties>
</file>